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D1E" w:rsidRDefault="005D4D1E" w:rsidP="005D4D1E">
      <w:pPr>
        <w:shd w:val="clear" w:color="auto" w:fill="FFFFFF"/>
        <w:spacing w:before="90" w:after="100" w:afterAutospacing="1" w:line="240" w:lineRule="auto"/>
        <w:ind w:right="4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Л</w:t>
      </w:r>
      <w:r w:rsidRPr="005D4D1E">
        <w:rPr>
          <w:color w:val="000000"/>
          <w:sz w:val="27"/>
          <w:szCs w:val="27"/>
        </w:rPr>
        <w:t xml:space="preserve">. 12.  </w:t>
      </w:r>
      <w:r>
        <w:rPr>
          <w:color w:val="000000"/>
          <w:sz w:val="27"/>
          <w:szCs w:val="27"/>
        </w:rPr>
        <w:t>Научно технологическая политика Великобритании</w:t>
      </w:r>
    </w:p>
    <w:p w:rsidR="005D4D1E" w:rsidRDefault="005D4D1E" w:rsidP="005D4D1E">
      <w:pPr>
        <w:pStyle w:val="a4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t>Эпохальное в истории промышленности значение имели изобретения механика </w:t>
      </w:r>
      <w:hyperlink r:id="rId5" w:tooltip="Ньюкомен, Томас" w:history="1">
        <w:r>
          <w:rPr>
            <w:rStyle w:val="a3"/>
            <w:rFonts w:ascii="Arial" w:hAnsi="Arial" w:cs="Arial"/>
            <w:color w:val="0645AD"/>
            <w:sz w:val="21"/>
            <w:szCs w:val="21"/>
          </w:rPr>
          <w:t xml:space="preserve">Томаса </w:t>
        </w:r>
        <w:proofErr w:type="spellStart"/>
        <w:r>
          <w:rPr>
            <w:rStyle w:val="a3"/>
            <w:rFonts w:ascii="Arial" w:hAnsi="Arial" w:cs="Arial"/>
            <w:color w:val="0645AD"/>
            <w:sz w:val="21"/>
            <w:szCs w:val="21"/>
          </w:rPr>
          <w:t>Ньюкомена</w:t>
        </w:r>
        <w:proofErr w:type="spellEnd"/>
      </w:hyperlink>
      <w:r>
        <w:rPr>
          <w:rFonts w:ascii="Arial" w:hAnsi="Arial" w:cs="Arial"/>
          <w:color w:val="202122"/>
          <w:sz w:val="21"/>
          <w:szCs w:val="21"/>
        </w:rPr>
        <w:t>, который в </w:t>
      </w:r>
      <w:hyperlink r:id="rId6" w:tooltip="1769 год" w:history="1">
        <w:r>
          <w:rPr>
            <w:rStyle w:val="a3"/>
            <w:rFonts w:ascii="Arial" w:hAnsi="Arial" w:cs="Arial"/>
            <w:color w:val="0645AD"/>
            <w:sz w:val="21"/>
            <w:szCs w:val="21"/>
          </w:rPr>
          <w:t>1769 году</w:t>
        </w:r>
      </w:hyperlink>
      <w:r>
        <w:rPr>
          <w:rFonts w:ascii="Arial" w:hAnsi="Arial" w:cs="Arial"/>
          <w:color w:val="202122"/>
          <w:sz w:val="21"/>
          <w:szCs w:val="21"/>
        </w:rPr>
        <w:t> изобрел первую </w:t>
      </w:r>
      <w:hyperlink r:id="rId7" w:tooltip="Паровая машина" w:history="1">
        <w:r>
          <w:rPr>
            <w:rStyle w:val="a3"/>
            <w:rFonts w:ascii="Arial" w:hAnsi="Arial" w:cs="Arial"/>
            <w:color w:val="0645AD"/>
            <w:sz w:val="21"/>
            <w:szCs w:val="21"/>
          </w:rPr>
          <w:t>паровую машину</w:t>
        </w:r>
      </w:hyperlink>
      <w:r>
        <w:rPr>
          <w:rFonts w:ascii="Arial" w:hAnsi="Arial" w:cs="Arial"/>
          <w:color w:val="202122"/>
          <w:sz w:val="21"/>
          <w:szCs w:val="21"/>
        </w:rPr>
        <w:t>. В </w:t>
      </w:r>
      <w:hyperlink r:id="rId8" w:tooltip="1782 год" w:history="1">
        <w:r>
          <w:rPr>
            <w:rStyle w:val="a3"/>
            <w:rFonts w:ascii="Arial" w:hAnsi="Arial" w:cs="Arial"/>
            <w:color w:val="0645AD"/>
            <w:sz w:val="21"/>
            <w:szCs w:val="21"/>
          </w:rPr>
          <w:t>1782 году</w:t>
        </w:r>
      </w:hyperlink>
      <w:r>
        <w:rPr>
          <w:rFonts w:ascii="Arial" w:hAnsi="Arial" w:cs="Arial"/>
          <w:color w:val="202122"/>
          <w:sz w:val="21"/>
          <w:szCs w:val="21"/>
        </w:rPr>
        <w:t> </w:t>
      </w:r>
      <w:hyperlink r:id="rId9" w:tooltip="Уатт, Джеймс" w:history="1">
        <w:r>
          <w:rPr>
            <w:rStyle w:val="a3"/>
            <w:rFonts w:ascii="Arial" w:hAnsi="Arial" w:cs="Arial"/>
            <w:color w:val="0645AD"/>
            <w:sz w:val="21"/>
            <w:szCs w:val="21"/>
          </w:rPr>
          <w:t>Джеймс Уатт</w:t>
        </w:r>
      </w:hyperlink>
      <w:r>
        <w:rPr>
          <w:rFonts w:ascii="Arial" w:hAnsi="Arial" w:cs="Arial"/>
          <w:color w:val="202122"/>
          <w:sz w:val="21"/>
          <w:szCs w:val="21"/>
        </w:rPr>
        <w:t> усовершенствовал её, и с этого времени паровая машина стала основным источником энергии британской текстильной промышленности. Это позволило широко использовать </w:t>
      </w:r>
      <w:hyperlink r:id="rId10" w:tooltip="Ископаемый уголь" w:history="1">
        <w:r>
          <w:rPr>
            <w:rStyle w:val="a3"/>
            <w:rFonts w:ascii="Arial" w:hAnsi="Arial" w:cs="Arial"/>
            <w:color w:val="0645AD"/>
            <w:sz w:val="21"/>
            <w:szCs w:val="21"/>
          </w:rPr>
          <w:t>уголь</w:t>
        </w:r>
      </w:hyperlink>
      <w:r>
        <w:rPr>
          <w:rFonts w:ascii="Arial" w:hAnsi="Arial" w:cs="Arial"/>
          <w:color w:val="202122"/>
          <w:sz w:val="21"/>
          <w:szCs w:val="21"/>
        </w:rPr>
        <w:t> в качестве основного </w:t>
      </w:r>
      <w:hyperlink r:id="rId11" w:tooltip="Топливо" w:history="1">
        <w:r>
          <w:rPr>
            <w:rStyle w:val="a3"/>
            <w:rFonts w:ascii="Arial" w:hAnsi="Arial" w:cs="Arial"/>
            <w:color w:val="0645AD"/>
            <w:sz w:val="21"/>
            <w:szCs w:val="21"/>
          </w:rPr>
          <w:t>топлива</w:t>
        </w:r>
      </w:hyperlink>
      <w:r>
        <w:rPr>
          <w:rFonts w:ascii="Arial" w:hAnsi="Arial" w:cs="Arial"/>
          <w:color w:val="202122"/>
          <w:sz w:val="21"/>
          <w:szCs w:val="21"/>
        </w:rPr>
        <w:t>, ликвидировало зависимость от водяного двигателя, открыло для промышленности новые регионы страны. Вскоре, после открытия завода паровых машин (недалеко от </w:t>
      </w:r>
      <w:hyperlink r:id="rId12" w:tooltip="Бирмингем" w:history="1">
        <w:r>
          <w:rPr>
            <w:rStyle w:val="a3"/>
            <w:rFonts w:ascii="Arial" w:hAnsi="Arial" w:cs="Arial"/>
            <w:color w:val="0645AD"/>
            <w:sz w:val="21"/>
            <w:szCs w:val="21"/>
          </w:rPr>
          <w:t>Бирмингема</w:t>
        </w:r>
      </w:hyperlink>
      <w:r>
        <w:rPr>
          <w:rFonts w:ascii="Arial" w:hAnsi="Arial" w:cs="Arial"/>
          <w:color w:val="202122"/>
          <w:sz w:val="21"/>
          <w:szCs w:val="21"/>
        </w:rPr>
        <w:t>), паровые машины начали применяться в различных отраслях промышленности. В 1820 году в Великобритании работало 320 паровых машин Джеймса Уатта, их количество и мощность постоянно возрастала.</w:t>
      </w:r>
    </w:p>
    <w:p w:rsidR="005D4D1E" w:rsidRDefault="005D4D1E" w:rsidP="005D4D1E">
      <w:pPr>
        <w:pStyle w:val="a4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t>В 1771 году </w:t>
      </w:r>
      <w:hyperlink r:id="rId13" w:tooltip="Аркрайт, Ричард" w:history="1">
        <w:r>
          <w:rPr>
            <w:rStyle w:val="a3"/>
            <w:rFonts w:ascii="Arial" w:hAnsi="Arial" w:cs="Arial"/>
            <w:color w:val="0645AD"/>
            <w:sz w:val="21"/>
            <w:szCs w:val="21"/>
          </w:rPr>
          <w:t xml:space="preserve">Ричард </w:t>
        </w:r>
        <w:proofErr w:type="spellStart"/>
        <w:r>
          <w:rPr>
            <w:rStyle w:val="a3"/>
            <w:rFonts w:ascii="Arial" w:hAnsi="Arial" w:cs="Arial"/>
            <w:color w:val="0645AD"/>
            <w:sz w:val="21"/>
            <w:szCs w:val="21"/>
          </w:rPr>
          <w:t>Аркрайт</w:t>
        </w:r>
        <w:proofErr w:type="spellEnd"/>
      </w:hyperlink>
      <w:r>
        <w:rPr>
          <w:rFonts w:ascii="Arial" w:hAnsi="Arial" w:cs="Arial"/>
          <w:color w:val="202122"/>
          <w:sz w:val="21"/>
          <w:szCs w:val="21"/>
        </w:rPr>
        <w:t> создал первую ткацкую фабрику. В 1785 году </w:t>
      </w:r>
      <w:hyperlink r:id="rId14" w:tooltip="Корт, Генри" w:history="1">
        <w:r>
          <w:rPr>
            <w:rStyle w:val="a3"/>
            <w:rFonts w:ascii="Arial" w:hAnsi="Arial" w:cs="Arial"/>
            <w:color w:val="0645AD"/>
            <w:sz w:val="21"/>
            <w:szCs w:val="21"/>
          </w:rPr>
          <w:t>Генри Корт</w:t>
        </w:r>
      </w:hyperlink>
      <w:r>
        <w:rPr>
          <w:rFonts w:ascii="Arial" w:hAnsi="Arial" w:cs="Arial"/>
          <w:color w:val="202122"/>
          <w:sz w:val="21"/>
          <w:szCs w:val="21"/>
        </w:rPr>
        <w:t> изобрел способ получения чистого железа. Началась добыча каменного угля для промышленных целей.</w:t>
      </w:r>
    </w:p>
    <w:p w:rsidR="005D4D1E" w:rsidRDefault="005D4D1E" w:rsidP="005D4D1E">
      <w:pPr>
        <w:pStyle w:val="a4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t>В 1760-х годах в результате перехода от </w:t>
      </w:r>
      <w:hyperlink r:id="rId15" w:tooltip="Мануфактура" w:history="1">
        <w:r>
          <w:rPr>
            <w:rStyle w:val="a3"/>
            <w:rFonts w:ascii="Arial" w:hAnsi="Arial" w:cs="Arial"/>
            <w:color w:val="0645AD"/>
            <w:sz w:val="21"/>
            <w:szCs w:val="21"/>
          </w:rPr>
          <w:t>мануфактурного</w:t>
        </w:r>
      </w:hyperlink>
      <w:r>
        <w:rPr>
          <w:rFonts w:ascii="Arial" w:hAnsi="Arial" w:cs="Arial"/>
          <w:color w:val="202122"/>
          <w:sz w:val="21"/>
          <w:szCs w:val="21"/>
        </w:rPr>
        <w:t> </w:t>
      </w:r>
      <w:hyperlink r:id="rId16" w:tooltip="Производство" w:history="1">
        <w:r>
          <w:rPr>
            <w:rStyle w:val="a3"/>
            <w:rFonts w:ascii="Arial" w:hAnsi="Arial" w:cs="Arial"/>
            <w:color w:val="0645AD"/>
            <w:sz w:val="21"/>
            <w:szCs w:val="21"/>
          </w:rPr>
          <w:t>производства</w:t>
        </w:r>
      </w:hyperlink>
      <w:r>
        <w:rPr>
          <w:rFonts w:ascii="Arial" w:hAnsi="Arial" w:cs="Arial"/>
          <w:color w:val="202122"/>
          <w:sz w:val="21"/>
          <w:szCs w:val="21"/>
        </w:rPr>
        <w:t> к </w:t>
      </w:r>
      <w:hyperlink r:id="rId17" w:tooltip="Фабрика" w:history="1">
        <w:r>
          <w:rPr>
            <w:rStyle w:val="a3"/>
            <w:rFonts w:ascii="Arial" w:hAnsi="Arial" w:cs="Arial"/>
            <w:color w:val="0645AD"/>
            <w:sz w:val="21"/>
            <w:szCs w:val="21"/>
          </w:rPr>
          <w:t>фабричному</w:t>
        </w:r>
      </w:hyperlink>
      <w:r>
        <w:rPr>
          <w:rFonts w:ascii="Arial" w:hAnsi="Arial" w:cs="Arial"/>
          <w:color w:val="202122"/>
          <w:sz w:val="21"/>
          <w:szCs w:val="21"/>
        </w:rPr>
        <w:t> были созданы благоприятные условия для начала промышленной революции. Свободная </w:t>
      </w:r>
      <w:hyperlink r:id="rId18" w:tooltip="Рабочая сила" w:history="1">
        <w:r>
          <w:rPr>
            <w:rStyle w:val="a3"/>
            <w:rFonts w:ascii="Arial" w:hAnsi="Arial" w:cs="Arial"/>
            <w:color w:val="0645AD"/>
            <w:sz w:val="21"/>
            <w:szCs w:val="21"/>
          </w:rPr>
          <w:t>рабочая сила</w:t>
        </w:r>
      </w:hyperlink>
      <w:r>
        <w:rPr>
          <w:rFonts w:ascii="Arial" w:hAnsi="Arial" w:cs="Arial"/>
          <w:color w:val="202122"/>
          <w:sz w:val="21"/>
          <w:szCs w:val="21"/>
        </w:rPr>
        <w:t>, крупный </w:t>
      </w:r>
      <w:hyperlink r:id="rId19" w:tooltip="Капитал" w:history="1">
        <w:r>
          <w:rPr>
            <w:rStyle w:val="a3"/>
            <w:rFonts w:ascii="Arial" w:hAnsi="Arial" w:cs="Arial"/>
            <w:color w:val="0645AD"/>
            <w:sz w:val="21"/>
            <w:szCs w:val="21"/>
          </w:rPr>
          <w:t>капитал</w:t>
        </w:r>
      </w:hyperlink>
      <w:r>
        <w:rPr>
          <w:rFonts w:ascii="Arial" w:hAnsi="Arial" w:cs="Arial"/>
          <w:color w:val="202122"/>
          <w:sz w:val="21"/>
          <w:szCs w:val="21"/>
        </w:rPr>
        <w:t> и наличие </w:t>
      </w:r>
      <w:hyperlink r:id="rId20" w:tooltip="Внутренний рынок" w:history="1">
        <w:r>
          <w:rPr>
            <w:rStyle w:val="a3"/>
            <w:rFonts w:ascii="Arial" w:hAnsi="Arial" w:cs="Arial"/>
            <w:color w:val="0645AD"/>
            <w:sz w:val="21"/>
            <w:szCs w:val="21"/>
          </w:rPr>
          <w:t>внутреннего рынка</w:t>
        </w:r>
      </w:hyperlink>
      <w:r>
        <w:rPr>
          <w:rFonts w:ascii="Arial" w:hAnsi="Arial" w:cs="Arial"/>
          <w:color w:val="202122"/>
          <w:sz w:val="21"/>
          <w:szCs w:val="21"/>
        </w:rPr>
        <w:t> способствовали этому.</w:t>
      </w:r>
    </w:p>
    <w:p w:rsidR="005D4D1E" w:rsidRDefault="005D4D1E" w:rsidP="005D4D1E">
      <w:pPr>
        <w:pStyle w:val="a4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t>Применение машин ускорило развитие </w:t>
      </w:r>
      <w:hyperlink r:id="rId21" w:tooltip="Металлургия" w:history="1">
        <w:r>
          <w:rPr>
            <w:rStyle w:val="a3"/>
            <w:rFonts w:ascii="Arial" w:hAnsi="Arial" w:cs="Arial"/>
            <w:color w:val="0645AD"/>
            <w:sz w:val="21"/>
            <w:szCs w:val="21"/>
          </w:rPr>
          <w:t>металлургии</w:t>
        </w:r>
      </w:hyperlink>
      <w:r>
        <w:rPr>
          <w:rFonts w:ascii="Arial" w:hAnsi="Arial" w:cs="Arial"/>
          <w:color w:val="202122"/>
          <w:sz w:val="21"/>
          <w:szCs w:val="21"/>
        </w:rPr>
        <w:t>, </w:t>
      </w:r>
      <w:hyperlink r:id="rId22" w:tooltip="Угольная промышленность в Китае" w:history="1">
        <w:r>
          <w:rPr>
            <w:rStyle w:val="a3"/>
            <w:rFonts w:ascii="Arial" w:hAnsi="Arial" w:cs="Arial"/>
            <w:color w:val="0645AD"/>
            <w:sz w:val="21"/>
            <w:szCs w:val="21"/>
          </w:rPr>
          <w:t>угольной промышленности</w:t>
        </w:r>
      </w:hyperlink>
      <w:r>
        <w:rPr>
          <w:rFonts w:ascii="Arial" w:hAnsi="Arial" w:cs="Arial"/>
          <w:color w:val="202122"/>
          <w:sz w:val="21"/>
          <w:szCs w:val="21"/>
        </w:rPr>
        <w:t>. Возникло </w:t>
      </w:r>
      <w:hyperlink r:id="rId23" w:tooltip="Машиностроение" w:history="1">
        <w:r>
          <w:rPr>
            <w:rStyle w:val="a3"/>
            <w:rFonts w:ascii="Arial" w:hAnsi="Arial" w:cs="Arial"/>
            <w:color w:val="0645AD"/>
            <w:sz w:val="21"/>
            <w:szCs w:val="21"/>
          </w:rPr>
          <w:t>машиностроение</w:t>
        </w:r>
      </w:hyperlink>
      <w:r>
        <w:rPr>
          <w:rFonts w:ascii="Arial" w:hAnsi="Arial" w:cs="Arial"/>
          <w:color w:val="202122"/>
          <w:sz w:val="21"/>
          <w:szCs w:val="21"/>
        </w:rPr>
        <w:t>, основу которого составляли изобретение и широкое применение </w:t>
      </w:r>
      <w:hyperlink r:id="rId24" w:tooltip="Токарный станок" w:history="1">
        <w:r>
          <w:rPr>
            <w:rStyle w:val="a3"/>
            <w:rFonts w:ascii="Arial" w:hAnsi="Arial" w:cs="Arial"/>
            <w:color w:val="0645AD"/>
            <w:sz w:val="21"/>
            <w:szCs w:val="21"/>
          </w:rPr>
          <w:t>токарного станка</w:t>
        </w:r>
      </w:hyperlink>
      <w:r>
        <w:rPr>
          <w:rFonts w:ascii="Arial" w:hAnsi="Arial" w:cs="Arial"/>
          <w:color w:val="202122"/>
          <w:sz w:val="21"/>
          <w:szCs w:val="21"/>
        </w:rPr>
        <w:t> и </w:t>
      </w:r>
      <w:hyperlink r:id="rId25" w:tooltip="Дрель" w:history="1">
        <w:r>
          <w:rPr>
            <w:rStyle w:val="a3"/>
            <w:rFonts w:ascii="Arial" w:hAnsi="Arial" w:cs="Arial"/>
            <w:color w:val="0645AD"/>
            <w:sz w:val="21"/>
            <w:szCs w:val="21"/>
          </w:rPr>
          <w:t>сверлильной машины</w:t>
        </w:r>
      </w:hyperlink>
      <w:r>
        <w:rPr>
          <w:rFonts w:ascii="Arial" w:hAnsi="Arial" w:cs="Arial"/>
          <w:color w:val="202122"/>
          <w:sz w:val="21"/>
          <w:szCs w:val="21"/>
        </w:rPr>
        <w:t xml:space="preserve">.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В конце XVIII века в Великобритании </w:t>
      </w:r>
      <w:hyperlink r:id="rId26" w:tooltip="Каналомания" w:history="1">
        <w:r>
          <w:rPr>
            <w:rStyle w:val="a3"/>
            <w:rFonts w:ascii="Arial" w:hAnsi="Arial" w:cs="Arial"/>
            <w:color w:val="0645AD"/>
            <w:sz w:val="21"/>
            <w:szCs w:val="21"/>
            <w:u w:val="none"/>
            <w:shd w:val="clear" w:color="auto" w:fill="FFFFFF"/>
          </w:rPr>
          <w:t>стали массово строить каналы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для перевозки грузов (прежде всего угля) </w:t>
      </w:r>
      <w:hyperlink r:id="rId27" w:tooltip="Речной транспорт" w:history="1">
        <w:r>
          <w:rPr>
            <w:rStyle w:val="a3"/>
            <w:rFonts w:ascii="Arial" w:hAnsi="Arial" w:cs="Arial"/>
            <w:color w:val="0645AD"/>
            <w:sz w:val="21"/>
            <w:szCs w:val="21"/>
            <w:u w:val="none"/>
            <w:shd w:val="clear" w:color="auto" w:fill="FFFFFF"/>
          </w:rPr>
          <w:t xml:space="preserve">речным </w:t>
        </w:r>
        <w:proofErr w:type="gramStart"/>
        <w:r>
          <w:rPr>
            <w:rStyle w:val="a3"/>
            <w:rFonts w:ascii="Arial" w:hAnsi="Arial" w:cs="Arial"/>
            <w:color w:val="0645AD"/>
            <w:sz w:val="21"/>
            <w:szCs w:val="21"/>
            <w:u w:val="none"/>
            <w:shd w:val="clear" w:color="auto" w:fill="FFFFFF"/>
          </w:rPr>
          <w:t>транспортом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202122"/>
          <w:sz w:val="21"/>
          <w:szCs w:val="21"/>
        </w:rPr>
        <w:t>.</w:t>
      </w:r>
      <w:proofErr w:type="gramEnd"/>
      <w:r w:rsidRPr="005025F6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Наличие паровой машины сделало возможным её применение на </w:t>
      </w:r>
      <w:hyperlink r:id="rId28" w:tooltip="Железнодорожный транспорт" w:history="1">
        <w:r>
          <w:rPr>
            <w:rStyle w:val="a3"/>
            <w:rFonts w:ascii="Arial" w:hAnsi="Arial" w:cs="Arial"/>
            <w:color w:val="0645AD"/>
            <w:sz w:val="21"/>
            <w:szCs w:val="21"/>
            <w:u w:val="none"/>
            <w:shd w:val="clear" w:color="auto" w:fill="FFFFFF"/>
          </w:rPr>
          <w:t>железнодорожном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и </w:t>
      </w:r>
      <w:hyperlink r:id="rId29" w:tooltip="Морской транспорт" w:history="1">
        <w:r>
          <w:rPr>
            <w:rStyle w:val="a3"/>
            <w:rFonts w:ascii="Arial" w:hAnsi="Arial" w:cs="Arial"/>
            <w:color w:val="0645AD"/>
            <w:sz w:val="21"/>
            <w:szCs w:val="21"/>
            <w:u w:val="none"/>
            <w:shd w:val="clear" w:color="auto" w:fill="FFFFFF"/>
          </w:rPr>
          <w:t>морском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hyperlink r:id="rId30" w:tooltip="Транспорт" w:history="1">
        <w:r>
          <w:rPr>
            <w:rStyle w:val="a3"/>
            <w:rFonts w:ascii="Arial" w:hAnsi="Arial" w:cs="Arial"/>
            <w:color w:val="0645AD"/>
            <w:sz w:val="21"/>
            <w:szCs w:val="21"/>
            <w:u w:val="none"/>
            <w:shd w:val="clear" w:color="auto" w:fill="FFFFFF"/>
          </w:rPr>
          <w:t>транспорте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. В </w:t>
      </w:r>
      <w:hyperlink r:id="rId31" w:tooltip="1812 год" w:history="1">
        <w:r>
          <w:rPr>
            <w:rStyle w:val="a3"/>
            <w:rFonts w:ascii="Arial" w:hAnsi="Arial" w:cs="Arial"/>
            <w:color w:val="0645AD"/>
            <w:sz w:val="21"/>
            <w:szCs w:val="21"/>
            <w:u w:val="none"/>
            <w:shd w:val="clear" w:color="auto" w:fill="FFFFFF"/>
          </w:rPr>
          <w:t>1812 году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в Англии был пущен </w:t>
      </w:r>
      <w:hyperlink r:id="rId32" w:tooltip="Пароход" w:history="1">
        <w:r>
          <w:rPr>
            <w:rStyle w:val="a3"/>
            <w:rFonts w:ascii="Arial" w:hAnsi="Arial" w:cs="Arial"/>
            <w:color w:val="0645AD"/>
            <w:sz w:val="21"/>
            <w:szCs w:val="21"/>
            <w:u w:val="none"/>
            <w:shd w:val="clear" w:color="auto" w:fill="FFFFFF"/>
          </w:rPr>
          <w:t>пароход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на реке </w:t>
      </w:r>
      <w:hyperlink r:id="rId33" w:tooltip="Клайд (река)" w:history="1">
        <w:r>
          <w:rPr>
            <w:rStyle w:val="a3"/>
            <w:rFonts w:ascii="Arial" w:hAnsi="Arial" w:cs="Arial"/>
            <w:color w:val="0645AD"/>
            <w:sz w:val="21"/>
            <w:szCs w:val="21"/>
            <w:u w:val="none"/>
            <w:shd w:val="clear" w:color="auto" w:fill="FFFFFF"/>
          </w:rPr>
          <w:t>Клайд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. В то же время начались эксперименты на </w:t>
      </w:r>
      <w:hyperlink r:id="rId34" w:tooltip="Железнодорожный транспорт" w:history="1">
        <w:r>
          <w:rPr>
            <w:rStyle w:val="a3"/>
            <w:rFonts w:ascii="Arial" w:hAnsi="Arial" w:cs="Arial"/>
            <w:color w:val="0645AD"/>
            <w:sz w:val="21"/>
            <w:szCs w:val="21"/>
            <w:u w:val="none"/>
            <w:shd w:val="clear" w:color="auto" w:fill="FFFFFF"/>
          </w:rPr>
          <w:t>железных дорогах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. </w:t>
      </w:r>
      <w:hyperlink r:id="rId35" w:tooltip="Тревитик, Ричард" w:history="1">
        <w:r>
          <w:rPr>
            <w:rStyle w:val="a3"/>
            <w:rFonts w:ascii="Arial" w:hAnsi="Arial" w:cs="Arial"/>
            <w:color w:val="0645AD"/>
            <w:sz w:val="21"/>
            <w:szCs w:val="21"/>
            <w:u w:val="none"/>
            <w:shd w:val="clear" w:color="auto" w:fill="FFFFFF"/>
          </w:rPr>
          <w:t xml:space="preserve">Р. </w:t>
        </w:r>
        <w:proofErr w:type="spellStart"/>
        <w:r>
          <w:rPr>
            <w:rStyle w:val="a3"/>
            <w:rFonts w:ascii="Arial" w:hAnsi="Arial" w:cs="Arial"/>
            <w:color w:val="0645AD"/>
            <w:sz w:val="21"/>
            <w:szCs w:val="21"/>
            <w:u w:val="none"/>
            <w:shd w:val="clear" w:color="auto" w:fill="FFFFFF"/>
          </w:rPr>
          <w:t>Тревтик</w:t>
        </w:r>
        <w:proofErr w:type="spellEnd"/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построил несколько моделей паровых повозок. Продолжил его поиски </w:t>
      </w:r>
      <w:hyperlink r:id="rId36" w:tooltip="Стефенсон, Джордж" w:history="1">
        <w:r>
          <w:rPr>
            <w:rStyle w:val="a3"/>
            <w:rFonts w:ascii="Arial" w:hAnsi="Arial" w:cs="Arial"/>
            <w:color w:val="0645AD"/>
            <w:sz w:val="21"/>
            <w:szCs w:val="21"/>
            <w:u w:val="none"/>
            <w:shd w:val="clear" w:color="auto" w:fill="FFFFFF"/>
          </w:rPr>
          <w:t>Дж. Стефенсон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который создал самоходную паросиловую установку на основе стационарной паровой машины. Локомотив Стефенсона в 1829 прошел первые испытания и развивал скорость 22 км/ч. Впоследствии этот показатель был увеличен до 48 км/ч. В 1831 году была построена </w:t>
      </w:r>
      <w:hyperlink r:id="rId37" w:tooltip="Железная дорога Ливерпуль — Манчестер" w:history="1">
        <w:r>
          <w:rPr>
            <w:rStyle w:val="a3"/>
            <w:rFonts w:ascii="Arial" w:hAnsi="Arial" w:cs="Arial"/>
            <w:color w:val="0645AD"/>
            <w:sz w:val="21"/>
            <w:szCs w:val="21"/>
            <w:u w:val="none"/>
            <w:shd w:val="clear" w:color="auto" w:fill="FFFFFF"/>
          </w:rPr>
          <w:t>железная дорога, которая соединила Манчестер и Ливерпуль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и имела большое хозяйственное значение. Промышленно-торговой </w:t>
      </w:r>
      <w:hyperlink r:id="rId38" w:tooltip="Гегемония" w:history="1">
        <w:r>
          <w:rPr>
            <w:rStyle w:val="a3"/>
            <w:rFonts w:ascii="Arial" w:hAnsi="Arial" w:cs="Arial"/>
            <w:color w:val="0645AD"/>
            <w:sz w:val="21"/>
            <w:szCs w:val="21"/>
            <w:u w:val="none"/>
            <w:shd w:val="clear" w:color="auto" w:fill="FFFFFF"/>
          </w:rPr>
          <w:t>гегемонии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Англии способствовала экономическая политика государства. До 1840-х годов, когда индустриализация ещё не была завершена, в Англии господствовали высокие </w:t>
      </w:r>
      <w:hyperlink r:id="rId39" w:tooltip="Таможенные пошлины" w:history="1">
        <w:r>
          <w:rPr>
            <w:rStyle w:val="a3"/>
            <w:rFonts w:ascii="Arial" w:hAnsi="Arial" w:cs="Arial"/>
            <w:color w:val="0645AD"/>
            <w:sz w:val="21"/>
            <w:szCs w:val="21"/>
            <w:u w:val="none"/>
            <w:shd w:val="clear" w:color="auto" w:fill="FFFFFF"/>
          </w:rPr>
          <w:t>таможенные пошлины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на иностранные товары. Когда английская промышленность настолько окрепла, что перестала бояться иностранной конкуренции, </w:t>
      </w:r>
      <w:hyperlink r:id="rId40" w:tooltip="Буржуазия" w:history="1">
        <w:r>
          <w:rPr>
            <w:rStyle w:val="a3"/>
            <w:rFonts w:ascii="Arial" w:hAnsi="Arial" w:cs="Arial"/>
            <w:color w:val="0645AD"/>
            <w:sz w:val="21"/>
            <w:szCs w:val="21"/>
            <w:u w:val="none"/>
            <w:shd w:val="clear" w:color="auto" w:fill="FFFFFF"/>
          </w:rPr>
          <w:t>буржуазия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провозгласила неограниченную свободу торговли — так называемое </w:t>
      </w:r>
      <w:hyperlink r:id="rId41" w:tooltip="Фритредерство" w:history="1">
        <w:r>
          <w:rPr>
            <w:rStyle w:val="a3"/>
            <w:rFonts w:ascii="Arial" w:hAnsi="Arial" w:cs="Arial"/>
            <w:color w:val="0645AD"/>
            <w:sz w:val="21"/>
            <w:szCs w:val="21"/>
            <w:u w:val="none"/>
            <w:shd w:val="clear" w:color="auto" w:fill="FFFFFF"/>
          </w:rPr>
          <w:t>фритредерство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(от </w:t>
      </w:r>
      <w:proofErr w:type="spellStart"/>
      <w:r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t>free</w:t>
      </w:r>
      <w:proofErr w:type="spellEnd"/>
      <w:r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t>trade</w:t>
      </w:r>
      <w:proofErr w:type="spellEnd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 – свободная торговля). Его суть заключалась в полном освобождении от пошлины почти всех товаров, завозимых в Англию, и была рассчитана на взаимное содействие, то есть встречную отмену или значительное сокращение пошлины на ввоз английских товаров в другие страны. Это обеспечивало Англии как свободный сбыт за рубежом своих товаров, так и </w:t>
      </w:r>
      <w:proofErr w:type="gramStart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дешевое импортное сырье</w:t>
      </w:r>
      <w:proofErr w:type="gramEnd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и продовольствие.</w:t>
      </w:r>
    </w:p>
    <w:p w:rsidR="005D4D1E" w:rsidRDefault="005D4D1E" w:rsidP="005D4D1E">
      <w:pPr>
        <w:shd w:val="clear" w:color="auto" w:fill="FFFFFF"/>
        <w:spacing w:before="90" w:after="100" w:afterAutospacing="1" w:line="240" w:lineRule="auto"/>
        <w:ind w:right="45"/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 w:rsidRPr="00231DD4">
        <w:rPr>
          <w:color w:val="000000"/>
          <w:sz w:val="27"/>
          <w:szCs w:val="27"/>
        </w:rPr>
        <w:br/>
      </w:r>
      <w:r w:rsidRPr="00231DD4">
        <w:rPr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>Великобритания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— высокоразвитое </w:t>
      </w:r>
      <w:hyperlink r:id="rId42" w:tooltip="Постиндустриальное общество" w:history="1">
        <w:r>
          <w:rPr>
            <w:rStyle w:val="a3"/>
            <w:rFonts w:ascii="Arial" w:hAnsi="Arial" w:cs="Arial"/>
            <w:color w:val="0645AD"/>
            <w:sz w:val="21"/>
            <w:szCs w:val="21"/>
            <w:u w:val="none"/>
            <w:shd w:val="clear" w:color="auto" w:fill="FFFFFF"/>
          </w:rPr>
          <w:t>постиндустриальное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государство</w:t>
      </w:r>
      <w:hyperlink r:id="rId43" w:anchor="cite_note-4" w:history="1">
        <w:r>
          <w:rPr>
            <w:rStyle w:val="a3"/>
            <w:rFonts w:ascii="Arial" w:hAnsi="Arial" w:cs="Arial"/>
            <w:color w:val="0645AD"/>
            <w:sz w:val="17"/>
            <w:szCs w:val="17"/>
            <w:u w:val="none"/>
            <w:shd w:val="clear" w:color="auto" w:fill="FFFFFF"/>
            <w:vertAlign w:val="superscript"/>
          </w:rPr>
          <w:t>[4]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. Экономика </w:t>
      </w:r>
      <w:hyperlink r:id="rId44" w:history="1">
        <w:r>
          <w:rPr>
            <w:rStyle w:val="a3"/>
            <w:rFonts w:ascii="Arial" w:hAnsi="Arial" w:cs="Arial"/>
            <w:color w:val="FAA700"/>
            <w:sz w:val="21"/>
            <w:szCs w:val="21"/>
            <w:shd w:val="clear" w:color="auto" w:fill="FFFFFF"/>
          </w:rPr>
          <w:t>Великобритании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- 10-я экономика мира по </w:t>
      </w:r>
      <w:hyperlink r:id="rId45" w:tooltip="Список стран по ВВП (ППС)" w:history="1">
        <w:r>
          <w:rPr>
            <w:rStyle w:val="a3"/>
            <w:rFonts w:ascii="Arial" w:hAnsi="Arial" w:cs="Arial"/>
            <w:color w:val="0645AD"/>
            <w:sz w:val="21"/>
            <w:szCs w:val="21"/>
            <w:u w:val="none"/>
            <w:shd w:val="clear" w:color="auto" w:fill="FFFFFF"/>
          </w:rPr>
          <w:t>объёму ВВП по ППС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на 2018 год.</w:t>
      </w:r>
    </w:p>
    <w:p w:rsidR="005D4D1E" w:rsidRDefault="005D4D1E" w:rsidP="005D4D1E">
      <w:pPr>
        <w:pStyle w:val="a4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Ведущим сектором британской экономики является </w:t>
      </w:r>
      <w:hyperlink r:id="rId46" w:tooltip="Сфера услуг" w:history="1">
        <w:r>
          <w:rPr>
            <w:rStyle w:val="a3"/>
            <w:rFonts w:ascii="Arial" w:hAnsi="Arial" w:cs="Arial"/>
            <w:color w:val="0645AD"/>
            <w:sz w:val="21"/>
            <w:szCs w:val="21"/>
            <w:u w:val="none"/>
            <w:shd w:val="clear" w:color="auto" w:fill="FFFFFF"/>
          </w:rPr>
          <w:t>сфера услуг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(3/4 </w:t>
      </w:r>
      <w:hyperlink r:id="rId47" w:tooltip="ВВП" w:history="1">
        <w:r>
          <w:rPr>
            <w:rStyle w:val="a3"/>
            <w:rFonts w:ascii="Arial" w:hAnsi="Arial" w:cs="Arial"/>
            <w:color w:val="0645AD"/>
            <w:sz w:val="21"/>
            <w:szCs w:val="21"/>
            <w:u w:val="none"/>
            <w:shd w:val="clear" w:color="auto" w:fill="FFFFFF"/>
          </w:rPr>
          <w:t>ВВП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). Лидирующее положение в ней занимает её финансовая составляющая (27,7 % ВВП), определяющая специализацию страны в системе международных экономических отношений. Британия осуществляет 10 % мирового экспорта услуг — банковских, страховых, брокерских, консультативных, а также в области компьютерного программирования.</w:t>
      </w:r>
      <w:r w:rsidRPr="00231DD4"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 xml:space="preserve">Вторая по значимости отрасль британского хозяйства — промышленность (18,6 % от ВВП) представлена двумя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подотраслями</w:t>
      </w:r>
      <w:proofErr w:type="spellEnd"/>
      <w:r>
        <w:rPr>
          <w:rFonts w:ascii="Arial" w:hAnsi="Arial" w:cs="Arial"/>
          <w:color w:val="202122"/>
          <w:sz w:val="21"/>
          <w:szCs w:val="21"/>
        </w:rPr>
        <w:t>: горнодобывающим производством (2,2 % ВВП) и обрабатывающей промышленностью (14,7 % ВВП). </w:t>
      </w:r>
      <w:hyperlink r:id="rId48" w:tooltip="Машиностроение" w:history="1">
        <w:r>
          <w:rPr>
            <w:rStyle w:val="a3"/>
            <w:rFonts w:ascii="Arial" w:hAnsi="Arial" w:cs="Arial"/>
            <w:color w:val="0645AD"/>
            <w:sz w:val="21"/>
            <w:szCs w:val="21"/>
          </w:rPr>
          <w:t>Машиностроение</w:t>
        </w:r>
      </w:hyperlink>
      <w:r>
        <w:rPr>
          <w:rFonts w:ascii="Arial" w:hAnsi="Arial" w:cs="Arial"/>
          <w:color w:val="202122"/>
          <w:sz w:val="21"/>
          <w:szCs w:val="21"/>
        </w:rPr>
        <w:t> и </w:t>
      </w:r>
      <w:hyperlink r:id="rId49" w:tooltip="Транспорт" w:history="1">
        <w:r>
          <w:rPr>
            <w:rStyle w:val="a3"/>
            <w:rFonts w:ascii="Arial" w:hAnsi="Arial" w:cs="Arial"/>
            <w:color w:val="0645AD"/>
            <w:sz w:val="21"/>
            <w:szCs w:val="21"/>
          </w:rPr>
          <w:t>транспорт</w:t>
        </w:r>
      </w:hyperlink>
      <w:r>
        <w:rPr>
          <w:rFonts w:ascii="Arial" w:hAnsi="Arial" w:cs="Arial"/>
          <w:color w:val="202122"/>
          <w:sz w:val="21"/>
          <w:szCs w:val="21"/>
        </w:rPr>
        <w:t>, промышленные товары и химикаты являются основными статьями </w:t>
      </w:r>
      <w:hyperlink r:id="rId50" w:tooltip="Экспорт" w:history="1">
        <w:r>
          <w:rPr>
            <w:rStyle w:val="a3"/>
            <w:rFonts w:ascii="Arial" w:hAnsi="Arial" w:cs="Arial"/>
            <w:color w:val="0645AD"/>
            <w:sz w:val="21"/>
            <w:szCs w:val="21"/>
          </w:rPr>
          <w:t>экспорта</w:t>
        </w:r>
      </w:hyperlink>
      <w:r>
        <w:rPr>
          <w:rFonts w:ascii="Arial" w:hAnsi="Arial" w:cs="Arial"/>
          <w:color w:val="202122"/>
          <w:sz w:val="21"/>
          <w:szCs w:val="21"/>
        </w:rPr>
        <w:t> Великобритании.</w:t>
      </w:r>
    </w:p>
    <w:p w:rsidR="005D4D1E" w:rsidRDefault="005D4D1E" w:rsidP="005D4D1E">
      <w:pPr>
        <w:pStyle w:val="a4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t>На </w:t>
      </w:r>
      <w:hyperlink r:id="rId51" w:tooltip="Сельское хозяйство" w:history="1">
        <w:r>
          <w:rPr>
            <w:rStyle w:val="a3"/>
            <w:rFonts w:ascii="Arial" w:hAnsi="Arial" w:cs="Arial"/>
            <w:color w:val="0645AD"/>
            <w:sz w:val="21"/>
            <w:szCs w:val="21"/>
          </w:rPr>
          <w:t>сельское хозяйство</w:t>
        </w:r>
      </w:hyperlink>
      <w:r>
        <w:rPr>
          <w:rFonts w:ascii="Arial" w:hAnsi="Arial" w:cs="Arial"/>
          <w:color w:val="202122"/>
          <w:sz w:val="21"/>
          <w:szCs w:val="21"/>
        </w:rPr>
        <w:t>, которое удовлетворяет порядка 2/3 внутренних потребностей в пищевых продуктах, приходится всего лишь 1 % ВВП, </w:t>
      </w:r>
      <w:hyperlink r:id="rId52" w:tooltip="Строительство" w:history="1">
        <w:r>
          <w:rPr>
            <w:rStyle w:val="a3"/>
            <w:rFonts w:ascii="Arial" w:hAnsi="Arial" w:cs="Arial"/>
            <w:color w:val="0645AD"/>
            <w:sz w:val="21"/>
            <w:szCs w:val="21"/>
          </w:rPr>
          <w:t>строительство</w:t>
        </w:r>
      </w:hyperlink>
      <w:r>
        <w:rPr>
          <w:rFonts w:ascii="Arial" w:hAnsi="Arial" w:cs="Arial"/>
          <w:color w:val="202122"/>
          <w:sz w:val="21"/>
          <w:szCs w:val="21"/>
        </w:rPr>
        <w:t> (6,1 %)</w:t>
      </w:r>
      <w:hyperlink r:id="rId53" w:anchor="cite_note-rustradeuk.org-5" w:history="1">
        <w:r>
          <w:rPr>
            <w:rStyle w:val="a3"/>
            <w:rFonts w:ascii="Arial" w:hAnsi="Arial" w:cs="Arial"/>
            <w:color w:val="0645AD"/>
            <w:sz w:val="17"/>
            <w:szCs w:val="17"/>
            <w:vertAlign w:val="superscript"/>
          </w:rPr>
          <w:t>[5]</w:t>
        </w:r>
      </w:hyperlink>
      <w:r>
        <w:rPr>
          <w:rFonts w:ascii="Arial" w:hAnsi="Arial" w:cs="Arial"/>
          <w:color w:val="202122"/>
          <w:sz w:val="21"/>
          <w:szCs w:val="21"/>
        </w:rPr>
        <w:t>.</w:t>
      </w:r>
    </w:p>
    <w:p w:rsidR="005D4D1E" w:rsidRDefault="005D4D1E" w:rsidP="005D4D1E">
      <w:pPr>
        <w:pStyle w:val="a4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lastRenderedPageBreak/>
        <w:t>Начиная с 1970-х годов, добыча нефти не только позволила сократить импорт </w:t>
      </w:r>
      <w:hyperlink r:id="rId54" w:tooltip="Нефтепродукт" w:history="1">
        <w:r>
          <w:rPr>
            <w:rStyle w:val="a3"/>
            <w:rFonts w:ascii="Arial" w:hAnsi="Arial" w:cs="Arial"/>
            <w:color w:val="0645AD"/>
            <w:sz w:val="21"/>
            <w:szCs w:val="21"/>
          </w:rPr>
          <w:t>нефтепродуктов</w:t>
        </w:r>
      </w:hyperlink>
      <w:r>
        <w:rPr>
          <w:rFonts w:ascii="Arial" w:hAnsi="Arial" w:cs="Arial"/>
          <w:color w:val="202122"/>
          <w:sz w:val="21"/>
          <w:szCs w:val="21"/>
        </w:rPr>
        <w:t>, но и принесла существенную прибыль в торговле. </w:t>
      </w:r>
      <w:proofErr w:type="spellStart"/>
      <w:r>
        <w:rPr>
          <w:rFonts w:ascii="Arial" w:hAnsi="Arial" w:cs="Arial"/>
          <w:color w:val="202122"/>
          <w:sz w:val="21"/>
          <w:szCs w:val="21"/>
        </w:rPr>
        <w:fldChar w:fldCharType="begin"/>
      </w:r>
      <w:r>
        <w:rPr>
          <w:rFonts w:ascii="Arial" w:hAnsi="Arial" w:cs="Arial"/>
          <w:color w:val="202122"/>
          <w:sz w:val="21"/>
          <w:szCs w:val="21"/>
        </w:rPr>
        <w:instrText xml:space="preserve"> HYPERLINK "https://ru.wikipedia.org/wiki/British_Petroleum" \o "British Petroleum" </w:instrText>
      </w:r>
      <w:r>
        <w:rPr>
          <w:rFonts w:ascii="Arial" w:hAnsi="Arial" w:cs="Arial"/>
          <w:color w:val="202122"/>
          <w:sz w:val="21"/>
          <w:szCs w:val="21"/>
        </w:rPr>
        <w:fldChar w:fldCharType="separate"/>
      </w:r>
      <w:r>
        <w:rPr>
          <w:rStyle w:val="a3"/>
          <w:rFonts w:ascii="Arial" w:hAnsi="Arial" w:cs="Arial"/>
          <w:color w:val="0645AD"/>
          <w:sz w:val="21"/>
          <w:szCs w:val="21"/>
        </w:rPr>
        <w:t>British</w:t>
      </w:r>
      <w:proofErr w:type="spellEnd"/>
      <w:r>
        <w:rPr>
          <w:rStyle w:val="a3"/>
          <w:rFonts w:ascii="Arial" w:hAnsi="Arial" w:cs="Arial"/>
          <w:color w:val="0645AD"/>
          <w:sz w:val="21"/>
          <w:szCs w:val="21"/>
        </w:rPr>
        <w:t xml:space="preserve"> </w:t>
      </w:r>
      <w:proofErr w:type="spellStart"/>
      <w:r>
        <w:rPr>
          <w:rStyle w:val="a3"/>
          <w:rFonts w:ascii="Arial" w:hAnsi="Arial" w:cs="Arial"/>
          <w:color w:val="0645AD"/>
          <w:sz w:val="21"/>
          <w:szCs w:val="21"/>
        </w:rPr>
        <w:t>Petroleum</w:t>
      </w:r>
      <w:proofErr w:type="spellEnd"/>
      <w:r>
        <w:rPr>
          <w:rFonts w:ascii="Arial" w:hAnsi="Arial" w:cs="Arial"/>
          <w:color w:val="202122"/>
          <w:sz w:val="21"/>
          <w:szCs w:val="21"/>
        </w:rPr>
        <w:fldChar w:fldCharType="end"/>
      </w:r>
      <w:r>
        <w:rPr>
          <w:rFonts w:ascii="Arial" w:hAnsi="Arial" w:cs="Arial"/>
          <w:color w:val="202122"/>
          <w:sz w:val="21"/>
          <w:szCs w:val="21"/>
        </w:rPr>
        <w:t> является крупнейшей промышленной корпорацией Великобритании и занимает второе место в Европе, уступая лишь </w:t>
      </w:r>
      <w:proofErr w:type="spellStart"/>
      <w:r>
        <w:rPr>
          <w:rFonts w:ascii="Arial" w:hAnsi="Arial" w:cs="Arial"/>
          <w:color w:val="202122"/>
          <w:sz w:val="21"/>
          <w:szCs w:val="21"/>
        </w:rPr>
        <w:fldChar w:fldCharType="begin"/>
      </w:r>
      <w:r>
        <w:rPr>
          <w:rFonts w:ascii="Arial" w:hAnsi="Arial" w:cs="Arial"/>
          <w:color w:val="202122"/>
          <w:sz w:val="21"/>
          <w:szCs w:val="21"/>
        </w:rPr>
        <w:instrText xml:space="preserve"> HYPERLINK "https://ru.wikipedia.org/wiki/Royal_Dutch_Shell" \o "Royal Dutch Shell" </w:instrText>
      </w:r>
      <w:r>
        <w:rPr>
          <w:rFonts w:ascii="Arial" w:hAnsi="Arial" w:cs="Arial"/>
          <w:color w:val="202122"/>
          <w:sz w:val="21"/>
          <w:szCs w:val="21"/>
        </w:rPr>
        <w:fldChar w:fldCharType="separate"/>
      </w:r>
      <w:r>
        <w:rPr>
          <w:rStyle w:val="a3"/>
          <w:rFonts w:ascii="Arial" w:hAnsi="Arial" w:cs="Arial"/>
          <w:color w:val="0645AD"/>
          <w:sz w:val="21"/>
          <w:szCs w:val="21"/>
        </w:rPr>
        <w:t>Royal</w:t>
      </w:r>
      <w:proofErr w:type="spellEnd"/>
      <w:r>
        <w:rPr>
          <w:rStyle w:val="a3"/>
          <w:rFonts w:ascii="Arial" w:hAnsi="Arial" w:cs="Arial"/>
          <w:color w:val="0645AD"/>
          <w:sz w:val="21"/>
          <w:szCs w:val="21"/>
        </w:rPr>
        <w:t xml:space="preserve"> </w:t>
      </w:r>
      <w:proofErr w:type="spellStart"/>
      <w:r>
        <w:rPr>
          <w:rStyle w:val="a3"/>
          <w:rFonts w:ascii="Arial" w:hAnsi="Arial" w:cs="Arial"/>
          <w:color w:val="0645AD"/>
          <w:sz w:val="21"/>
          <w:szCs w:val="21"/>
        </w:rPr>
        <w:t>Dutch</w:t>
      </w:r>
      <w:proofErr w:type="spellEnd"/>
      <w:r>
        <w:rPr>
          <w:rStyle w:val="a3"/>
          <w:rFonts w:ascii="Arial" w:hAnsi="Arial" w:cs="Arial"/>
          <w:color w:val="0645AD"/>
          <w:sz w:val="21"/>
          <w:szCs w:val="21"/>
        </w:rPr>
        <w:t xml:space="preserve"> </w:t>
      </w:r>
      <w:proofErr w:type="spellStart"/>
      <w:r>
        <w:rPr>
          <w:rStyle w:val="a3"/>
          <w:rFonts w:ascii="Arial" w:hAnsi="Arial" w:cs="Arial"/>
          <w:color w:val="0645AD"/>
          <w:sz w:val="21"/>
          <w:szCs w:val="21"/>
        </w:rPr>
        <w:t>Shell</w:t>
      </w:r>
      <w:proofErr w:type="spellEnd"/>
      <w:r>
        <w:rPr>
          <w:rFonts w:ascii="Arial" w:hAnsi="Arial" w:cs="Arial"/>
          <w:color w:val="202122"/>
          <w:sz w:val="21"/>
          <w:szCs w:val="21"/>
        </w:rPr>
        <w:fldChar w:fldCharType="end"/>
      </w:r>
      <w:r>
        <w:rPr>
          <w:rFonts w:ascii="Arial" w:hAnsi="Arial" w:cs="Arial"/>
          <w:color w:val="202122"/>
          <w:sz w:val="21"/>
          <w:szCs w:val="21"/>
        </w:rPr>
        <w:t>.</w:t>
      </w:r>
    </w:p>
    <w:p w:rsidR="005D4D1E" w:rsidRDefault="005D4D1E" w:rsidP="005D4D1E">
      <w:pPr>
        <w:shd w:val="clear" w:color="auto" w:fill="FFFFFF"/>
        <w:spacing w:before="90" w:after="100" w:afterAutospacing="1" w:line="240" w:lineRule="auto"/>
        <w:ind w:right="45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Среди прямых методов реализации инновационной политики практикуются такие, как государственное инвестирование в виде финансирования (целевого, предметно-ориентированного, проблемно-направленного), кредитования, лизинга, фондовых операций; планирование и программирование, а также государственное предпринимательство.</w:t>
      </w:r>
    </w:p>
    <w:p w:rsidR="005D4D1E" w:rsidRDefault="005D4D1E" w:rsidP="005D4D1E">
      <w:pPr>
        <w:shd w:val="clear" w:color="auto" w:fill="FFFFFF"/>
        <w:spacing w:before="90" w:after="100" w:afterAutospacing="1" w:line="240" w:lineRule="auto"/>
        <w:ind w:right="45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Исторически так сложилось, что в Великобритании всегда была хорошо развита фундаментальная наука. Большое внимание ей уделялось в университетах, которые стали частью инновационной системы. В настоящее время в стране существует одно из самых многонациональных научных сообществ в мире - здесь работают множество ученых из Азии - Гонконга, Сингапура, Китая. Также приезжают много исследователей из Франции, где система докторантуры не очень развита. Немало иммигрантов и из развивающихся стран - Бразилии, Аргентины, Индии. За последние 15 лет увеличилось число исследователей из России. Соотношение британских и иностранных студентов в Оксфордском университете почти одинаково, а по некоторым специальностям иностранных студентов даже больше. В стране публикуется более 9% от мирового объема научных работ, индекс цитируемости их авторов превышает 12%. Ежегодно 29% компаний осваивают выпуск новых продуктов, 19% - внедряют новые технологические процессы и 66% - вовлечены в инновационную деятельность. Университеты страны выпускают 9,4% от общего количества специалистов стран - членов ОЭСР с квалификацией «доктор наук» (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Ph.D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.). Великобритания входит в тройку мировых лидеров в области биологических исследований, клинической медицины, экологии, а также поддерживает передовой уровень научно-исследовательских работ в области прикладной математики.</w:t>
      </w:r>
    </w:p>
    <w:p w:rsidR="005D4D1E" w:rsidRDefault="005D4D1E" w:rsidP="005D4D1E">
      <w:pPr>
        <w:shd w:val="clear" w:color="auto" w:fill="FFFFFF"/>
        <w:spacing w:before="90" w:after="100" w:afterAutospacing="1" w:line="240" w:lineRule="auto"/>
        <w:ind w:right="45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В прошлом главным фактором инновационной деятельности в основном считались инвестиции в фундаментальные исследования, результаты которых впоследствии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коммерциализировались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в промышленности. Этот подход поддерживался политическими инициативами, основанными на предложении новых технологий.</w:t>
      </w:r>
    </w:p>
    <w:p w:rsidR="005D4D1E" w:rsidRDefault="005D4D1E" w:rsidP="005D4D1E">
      <w:pPr>
        <w:shd w:val="clear" w:color="auto" w:fill="FFFFFF"/>
        <w:spacing w:before="90" w:after="100" w:afterAutospacing="1" w:line="240" w:lineRule="auto"/>
        <w:ind w:right="45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Фундаментальные научные открытия необходимы для долгосрочного инновационного процесса, однако путь от лаборатории к рынку долог, сложен и отличается неопределенностью. В программе «Инновационная нация», опубликованной в 2008 г. отмечалась значимость открытой модели инноваций, когда организации сотрудничают с университетами, другими компаниями и поставщиками, либо пользуются накопленным ими опытом. Потребители также становятся агентами инноваций - как самостоятельно, так и совместно с бизнесом или в качестве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сопроизводителей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государственных услуг.</w:t>
      </w:r>
    </w:p>
    <w:p w:rsidR="005D4D1E" w:rsidRPr="000B7F16" w:rsidRDefault="005D4D1E" w:rsidP="005D4D1E">
      <w:pPr>
        <w:spacing w:before="150" w:after="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B7F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Стратегические планы развития экономики на всех уровнях власти в Великобритании составляются на период 15-20 лет и представляют собой согласованный, объединяющий и интегрирующий механизм принятия решений во всех сферах жизни. Определяя долгосрочные и среднесрочные приоритеты, стратегические планы и программы учитывают сильные и слабые стороны каждого конкретного региона, риски и опасности, внешние факторы и предопределяют системы мер по их внедрению, механизмы привлечения внебюджетных фондов и принципы распределения ресурсов. Стратегические планы являются не только основой стабильности за счет поэтапного развития с определением комплексных промежуточных и финальных результатов, но и основой финансирования. Ими также предусматривается создание Стратегических партнерств с участием органов власти, государственных агентств, общественных организаций и частного сектора. С этой целью на уровне Кабинета министров было создано специальное подразделение - </w:t>
      </w:r>
      <w:proofErr w:type="spellStart"/>
      <w:r w:rsidRPr="000B7F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Strategy</w:t>
      </w:r>
      <w:proofErr w:type="spellEnd"/>
      <w:r w:rsidRPr="000B7F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0B7F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Unit</w:t>
      </w:r>
      <w:proofErr w:type="spellEnd"/>
      <w:r w:rsidRPr="000B7F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5D4D1E" w:rsidRDefault="005D4D1E" w:rsidP="005D4D1E">
      <w:pPr>
        <w:spacing w:before="150" w:after="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B7F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Система стратегического планирования Великобритании сегодня неразрывно связана с системой программирования Европейского союза, с европейской стратегической программой развития на 2007-2013 гг. Общие стратегические принципы предполагают формирование перспективных программ структурных инвестиций исходя из трех главных приоритетов: усиление привлекательности государств - членов ЕС, областей и городов; повышение их доступности для бизнеса; гарантирование качества предоставляемых услуг; сохранение экологического потенциала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5D4D1E" w:rsidRPr="000B7F16" w:rsidRDefault="005D4D1E" w:rsidP="005D4D1E">
      <w:pPr>
        <w:spacing w:before="150" w:after="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Основными </w:t>
      </w:r>
      <w:r w:rsidRPr="000B7F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задачами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инновационной политики,</w:t>
      </w:r>
      <w:r w:rsidRPr="000B7F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являются внедрение достижений науки в производство и другие сферы жизни, содействие развитию средних и малых п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редприятий (СМП), созданию рабо</w:t>
      </w:r>
      <w:r w:rsidRPr="000B7F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чих мест в наукоемких и высокотехнологичных отраслях, расширению международной торговли и привлечению талантов в сферу науки, дизайна и образования.</w:t>
      </w:r>
    </w:p>
    <w:p w:rsidR="005D4D1E" w:rsidRDefault="005D4D1E" w:rsidP="005D4D1E">
      <w:pPr>
        <w:spacing w:before="150" w:after="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B7F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Наиболее эффективными в этой области являются </w:t>
      </w:r>
      <w:proofErr w:type="spellStart"/>
      <w:r w:rsidRPr="000B7F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науко</w:t>
      </w:r>
      <w:proofErr w:type="spellEnd"/>
      <w:r w:rsidRPr="000B7F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- и технопарки, создаваемые на базе университетов (например, Кембриджский, </w:t>
      </w:r>
      <w:proofErr w:type="spellStart"/>
      <w:r w:rsidRPr="000B7F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Астонский</w:t>
      </w:r>
      <w:proofErr w:type="spellEnd"/>
      <w:r w:rsidRPr="000B7F1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др.), «технологические коридоры», «технологические кластеры» и т.п. С их помощью создается благоприятная среда для создания и выращивания новых наукоемких бизнесов, привлечение инвестиций. Создавая привлекательную среду и механизмы для развития бизнеса, британское правительство обеспечило, по оценкам Всемирного банка, самые низкие барьеры в области предпринимательства среди стран ОЭСР. Великобритания вошла в число лучших десяти стран мира (6-е место из 181 страны) по ведению бизнеса в 2007 г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5D4D1E" w:rsidRDefault="005D4D1E" w:rsidP="005D4D1E">
      <w:pPr>
        <w:spacing w:before="150" w:after="0" w:line="240" w:lineRule="auto"/>
        <w:textAlignment w:val="top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 развитие инноваций оказывает влияние и то, что уровень доверия и взаимопомощи в предпринимательской среде очень высок. А размер венчурного капитала Великобритании, достаточно скромный по американским меркам, все же значительно больше, чем в других европейских странах. Многие исследователи отмечают, что основная проблема британской инновационной системы -коммерциализация результатов исследований. Британские ученые и инженеры были успешны в выработке новых патентов, но существует мнение, что в самой Великобритании все эти достижения в должной степени не использовались.</w:t>
      </w:r>
    </w:p>
    <w:p w:rsidR="005D4D1E" w:rsidRPr="00435027" w:rsidRDefault="005D4D1E" w:rsidP="005D4D1E">
      <w:pPr>
        <w:spacing w:before="150" w:after="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50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Инновационная стратегия предусматривала, что министерства при разработке своих научно-технологических и инновационных планов должны учитывать следующие факторы:</w:t>
      </w:r>
    </w:p>
    <w:p w:rsidR="005D4D1E" w:rsidRPr="00435027" w:rsidRDefault="005D4D1E" w:rsidP="005D4D1E">
      <w:pPr>
        <w:spacing w:before="150" w:after="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50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современные тенденции глобализации;</w:t>
      </w:r>
    </w:p>
    <w:p w:rsidR="005D4D1E" w:rsidRPr="00435027" w:rsidRDefault="005D4D1E" w:rsidP="005D4D1E">
      <w:pPr>
        <w:spacing w:before="150" w:after="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50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экономический рост и процветание нации;</w:t>
      </w:r>
    </w:p>
    <w:p w:rsidR="005D4D1E" w:rsidRPr="00435027" w:rsidRDefault="005D4D1E" w:rsidP="005D4D1E">
      <w:pPr>
        <w:spacing w:before="150" w:after="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50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условия жизни, раскрытие талантов людей и их мобильность;</w:t>
      </w:r>
    </w:p>
    <w:p w:rsidR="005D4D1E" w:rsidRPr="00435027" w:rsidRDefault="005D4D1E" w:rsidP="005D4D1E">
      <w:pPr>
        <w:spacing w:before="150" w:after="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50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старение и диверсификация состава населения;</w:t>
      </w:r>
    </w:p>
    <w:p w:rsidR="005D4D1E" w:rsidRPr="00435027" w:rsidRDefault="005D4D1E" w:rsidP="005D4D1E">
      <w:pPr>
        <w:spacing w:before="150" w:after="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50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жизнь семьи и содружества в целом;</w:t>
      </w:r>
    </w:p>
    <w:p w:rsidR="005D4D1E" w:rsidRPr="00435027" w:rsidRDefault="005D4D1E" w:rsidP="005D4D1E">
      <w:pPr>
        <w:spacing w:before="150" w:after="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50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преступность и общественная безопасность;</w:t>
      </w:r>
    </w:p>
    <w:p w:rsidR="005D4D1E" w:rsidRPr="00435027" w:rsidRDefault="005D4D1E" w:rsidP="005D4D1E">
      <w:pPr>
        <w:spacing w:before="150" w:after="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50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государственные услуги;</w:t>
      </w:r>
    </w:p>
    <w:p w:rsidR="005D4D1E" w:rsidRPr="00435027" w:rsidRDefault="005D4D1E" w:rsidP="005D4D1E">
      <w:pPr>
        <w:spacing w:before="150" w:after="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50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изменение климата;</w:t>
      </w:r>
    </w:p>
    <w:p w:rsidR="005D4D1E" w:rsidRPr="00435027" w:rsidRDefault="005D4D1E" w:rsidP="005D4D1E">
      <w:pPr>
        <w:spacing w:before="150" w:after="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50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обновление конституции и демократических институтов.</w:t>
      </w:r>
    </w:p>
    <w:p w:rsidR="005D4D1E" w:rsidRDefault="005D4D1E" w:rsidP="005D4D1E">
      <w:pPr>
        <w:spacing w:before="150" w:after="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50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Особое значение в области развития инновационной деятельности было отдано науке и промышленности. Государственные и частные инвестиции в науку и инновационную деятельность рассматривались как важное средство достижения долгосрочного экономического роста и повышения качества жизни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5D4D1E" w:rsidRDefault="005D4D1E" w:rsidP="005D4D1E">
      <w:pPr>
        <w:spacing w:before="150" w:after="0" w:line="240" w:lineRule="auto"/>
        <w:textAlignment w:val="top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Инновационная программа Великобритании содержит ряд разделов, в которых представлены различные аспекты инновационного процесса - спрос на инновации; поддержка инновационной деятельности в предпринимательском секторе; связь </w:t>
      </w:r>
      <w:r>
        <w:rPr>
          <w:rFonts w:ascii="Arial" w:hAnsi="Arial" w:cs="Arial"/>
          <w:color w:val="000000"/>
          <w:sz w:val="23"/>
          <w:szCs w:val="23"/>
        </w:rPr>
        <w:lastRenderedPageBreak/>
        <w:t>инноваций с научно-исследовательской базой; международная инновационная деятельность; профессиональное образование, связанное с инновациями; инновации в секторе государственных услуг; региональные инновации.</w:t>
      </w:r>
    </w:p>
    <w:p w:rsidR="005D4D1E" w:rsidRPr="00435027" w:rsidRDefault="005D4D1E" w:rsidP="005D4D1E">
      <w:pPr>
        <w:spacing w:before="150" w:after="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                                   </w:t>
      </w:r>
      <w:r w:rsidRPr="004350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Реализация британской инновационной политики</w:t>
      </w:r>
    </w:p>
    <w:p w:rsidR="005D4D1E" w:rsidRPr="00435027" w:rsidRDefault="005D4D1E" w:rsidP="005D4D1E">
      <w:pPr>
        <w:spacing w:before="150" w:after="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50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целом, научно-технологическая и инновационная политика Великобритании реализуется через Департамент бизнеса, инноваций и профессионального образования (BIS). Это министерство является основным исполнительным органом правительства, ответственным за разработку, финансирование и управление наукой и научными исследованиями в стране. При этом оно опирается на научно-технологический потенциал университетов и государственных лабораторий и систему подготовки исследователей, инженеров и техников. В ведение BIS входит система научно-исследовательских советов Великобритании</w:t>
      </w:r>
    </w:p>
    <w:p w:rsidR="005D4D1E" w:rsidRPr="00435027" w:rsidRDefault="005D4D1E" w:rsidP="005D4D1E">
      <w:pPr>
        <w:spacing w:before="150" w:after="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50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Эта организация поддерживает фундаментальные научные исследования. Ежегодно RCUK инвестирует примерно 2,8 млрд. ф. ст. на базовые и прикладные исследования (5, с. 21).</w:t>
      </w:r>
    </w:p>
    <w:p w:rsidR="005D4D1E" w:rsidRPr="00435027" w:rsidRDefault="005D4D1E" w:rsidP="005D4D1E">
      <w:pPr>
        <w:spacing w:before="150" w:after="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50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RCUK входят следующие британские исследовательские советы:</w:t>
      </w:r>
    </w:p>
    <w:p w:rsidR="005D4D1E" w:rsidRPr="00435027" w:rsidRDefault="005D4D1E" w:rsidP="005D4D1E">
      <w:pPr>
        <w:spacing w:before="150" w:after="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50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Исследовательский Совет по гуманитарным наукам;</w:t>
      </w:r>
    </w:p>
    <w:p w:rsidR="005D4D1E" w:rsidRPr="00435027" w:rsidRDefault="005D4D1E" w:rsidP="005D4D1E">
      <w:pPr>
        <w:spacing w:before="150" w:after="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50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Исследовательский Совет по биологическим наукам и биотехнологии;</w:t>
      </w:r>
    </w:p>
    <w:p w:rsidR="005D4D1E" w:rsidRPr="00435027" w:rsidRDefault="005D4D1E" w:rsidP="005D4D1E">
      <w:pPr>
        <w:spacing w:before="150" w:after="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50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Исследовательский Совет Центральной лаборатории;</w:t>
      </w:r>
    </w:p>
    <w:p w:rsidR="005D4D1E" w:rsidRPr="00435027" w:rsidRDefault="005D4D1E" w:rsidP="005D4D1E">
      <w:pPr>
        <w:spacing w:before="150" w:after="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50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Исследовательский Совет по физическим и прикладным наукам;</w:t>
      </w:r>
    </w:p>
    <w:p w:rsidR="005D4D1E" w:rsidRPr="00435027" w:rsidRDefault="005D4D1E" w:rsidP="005D4D1E">
      <w:pPr>
        <w:spacing w:before="150" w:after="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50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Исследовательский Совет по экономике и социальным наукам;</w:t>
      </w:r>
    </w:p>
    <w:p w:rsidR="005D4D1E" w:rsidRPr="00435027" w:rsidRDefault="005D4D1E" w:rsidP="005D4D1E">
      <w:pPr>
        <w:spacing w:before="150" w:after="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50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Совет по медицинским исследованиям;</w:t>
      </w:r>
    </w:p>
    <w:p w:rsidR="005D4D1E" w:rsidRPr="00435027" w:rsidRDefault="005D4D1E" w:rsidP="005D4D1E">
      <w:pPr>
        <w:spacing w:before="150" w:after="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50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Совет по исследованиям окружающей среды;</w:t>
      </w:r>
    </w:p>
    <w:p w:rsidR="005D4D1E" w:rsidRPr="00435027" w:rsidRDefault="005D4D1E" w:rsidP="005D4D1E">
      <w:pPr>
        <w:spacing w:before="150" w:after="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50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Исследовательский Совет по физике элементарных частиц и астрономии.</w:t>
      </w:r>
    </w:p>
    <w:p w:rsidR="005D4D1E" w:rsidRDefault="005D4D1E" w:rsidP="005D4D1E">
      <w:pPr>
        <w:spacing w:before="150" w:after="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50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Ключевым детерминантом результативности инновационной деятельности в стране выступают компании, и Великобритания обладает в этом отношении довольно сильными позициями во всех секторах экономики. Правительство играет главную роль в создании адекватных условий для инноваций и предоставляет компаниям прямую финансовую поддержку. </w:t>
      </w:r>
    </w:p>
    <w:p w:rsidR="005D4D1E" w:rsidRDefault="005D4D1E" w:rsidP="005D4D1E">
      <w:pPr>
        <w:spacing w:before="150" w:after="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50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 целях стимулирования инновационной деятельности приняты основные направления развития государственно-частного партнерства. Это, прежде всего, разработка ключевых технологий (новейшие материалы, </w:t>
      </w:r>
      <w:proofErr w:type="spellStart"/>
      <w:r w:rsidRPr="004350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нанотехнологии</w:t>
      </w:r>
      <w:proofErr w:type="spellEnd"/>
      <w:r w:rsidRPr="004350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биотехнологии, электроника, </w:t>
      </w:r>
      <w:proofErr w:type="spellStart"/>
      <w:r w:rsidRPr="004350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фотоника</w:t>
      </w:r>
      <w:proofErr w:type="spellEnd"/>
      <w:r w:rsidRPr="004350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информационные технологии и пр.), сферы использования ключевых технологий (экологические системы, энергосистемы, медицина и здравоохранение, транспорт, креативные отрасли, развитые продюсерские услуги) и инновационные платформы, концепция которых базируется на принципе объединения и согласования целей и задач инновационной политики правительства, интересов бизнеса и науки.</w:t>
      </w:r>
    </w:p>
    <w:p w:rsidR="005D4D1E" w:rsidRDefault="005D4D1E" w:rsidP="005D4D1E">
      <w:pPr>
        <w:spacing w:before="150" w:after="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350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Согласно программе «Инновационная нация», Департамент BIS совместно с TSB должн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ы стимулировать рост числа парт</w:t>
      </w:r>
      <w:r w:rsidRPr="004350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нерств по передаче знаний (</w:t>
      </w:r>
      <w:proofErr w:type="spellStart"/>
      <w:r w:rsidRPr="004350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Knowledge</w:t>
      </w:r>
      <w:proofErr w:type="spellEnd"/>
      <w:r w:rsidRPr="004350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4350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Transfer</w:t>
      </w:r>
      <w:proofErr w:type="spellEnd"/>
      <w:r w:rsidRPr="004350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4350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Partnerships</w:t>
      </w:r>
      <w:proofErr w:type="spellEnd"/>
      <w:r w:rsidRPr="004350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 -финансируемых государством программ, деятельность которых направлена на предоставление британским компаниям возможности воспользоваться знаниями и опытом, накопленными университетами, а также государственными и частными научно-исследовательскими институтами. Кроме того, эти организации совместно с Национальным фондом науки, технологий и искусств (</w:t>
      </w:r>
      <w:proofErr w:type="spellStart"/>
      <w:r w:rsidRPr="004350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National</w:t>
      </w:r>
      <w:proofErr w:type="spellEnd"/>
      <w:r w:rsidRPr="004350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4350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Endowment</w:t>
      </w:r>
      <w:proofErr w:type="spellEnd"/>
      <w:r w:rsidRPr="004350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4350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for</w:t>
      </w:r>
      <w:proofErr w:type="spellEnd"/>
      <w:r w:rsidRPr="004350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4350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Science</w:t>
      </w:r>
      <w:proofErr w:type="spellEnd"/>
      <w:r w:rsidRPr="004350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4350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Technology</w:t>
      </w:r>
      <w:proofErr w:type="spellEnd"/>
      <w:r w:rsidRPr="004350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4350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and</w:t>
      </w:r>
      <w:proofErr w:type="spellEnd"/>
      <w:r w:rsidRPr="004350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4350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the</w:t>
      </w:r>
      <w:proofErr w:type="spellEnd"/>
      <w:r w:rsidRPr="004350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4350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Arts</w:t>
      </w:r>
      <w:proofErr w:type="spellEnd"/>
      <w:r w:rsidRPr="004350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NESTA) осуществляют анализ инновационной деятельности в сфере услуг, а Ведомство по интеллектуальной собственности (</w:t>
      </w:r>
      <w:proofErr w:type="spellStart"/>
      <w:r w:rsidRPr="004350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Intellectual</w:t>
      </w:r>
      <w:proofErr w:type="spellEnd"/>
      <w:r w:rsidRPr="004350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4350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Property</w:t>
      </w:r>
      <w:proofErr w:type="spellEnd"/>
      <w:r w:rsidRPr="004350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4350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Office</w:t>
      </w:r>
      <w:proofErr w:type="spellEnd"/>
      <w:r w:rsidRPr="004350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</w:t>
      </w:r>
      <w:r w:rsidRPr="004350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IPO) дает правительству рекомендации по оказанию помощи малым предприятиям и привлечению инвестиций путем совершенствования нематериальных активов, проводит онлайновые консультации по лицензионным соглашениям между университетами и компаниями для снижения издержек и упрощения операций по трансакции объектов интеллектуальной собственности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5D4D1E" w:rsidRPr="003D2538" w:rsidRDefault="005D4D1E" w:rsidP="005D4D1E">
      <w:pPr>
        <w:spacing w:before="150" w:after="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r w:rsidRPr="003D25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программе «Инновационная нация», инновации в сфере государственных услуг необходимы, прежде всего, для того, чтобы удовлетворить перспективный спрос на них в условиях постоянных бюджетных ограничений. В первую очередь инновационная деятельность стимулируется растущими потребностями в области образования, права, здравоохранения и транспорта и призвана удовлетворять комплексные запросы потребителей.</w:t>
      </w:r>
    </w:p>
    <w:p w:rsidR="005D4D1E" w:rsidRPr="003D2538" w:rsidRDefault="005D4D1E" w:rsidP="005D4D1E">
      <w:pPr>
        <w:spacing w:before="150" w:after="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D25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Правительство обладает всеми необходимыми механизмами для внедрения инноваций в сфере государственных услуг при помощи распределения ресурсов и структурирования льгот. Практика бюджетирования, аудит, оценка результатов, подбор кадров и готовность идти на риск - все это способно поддержать инновационную деятельность.</w:t>
      </w:r>
    </w:p>
    <w:p w:rsidR="005D4D1E" w:rsidRPr="003D2538" w:rsidRDefault="005D4D1E" w:rsidP="005D4D1E">
      <w:pPr>
        <w:spacing w:before="150" w:after="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D25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Взаимодействие между бизнесом и обществом в сфере инноваций, как отмечает М. Грей из университета </w:t>
      </w:r>
      <w:proofErr w:type="spellStart"/>
      <w:r w:rsidRPr="003D25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Мидлсекса</w:t>
      </w:r>
      <w:proofErr w:type="spellEnd"/>
      <w:r w:rsidRPr="003D25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включает в себя следующие сферы:</w:t>
      </w:r>
    </w:p>
    <w:p w:rsidR="005D4D1E" w:rsidRDefault="005D4D1E" w:rsidP="005D4D1E">
      <w:pPr>
        <w:spacing w:before="150" w:after="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D25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совместные исследования с привлечением финансирования от государственных и коммерческих организаций;</w:t>
      </w:r>
    </w:p>
    <w:p w:rsidR="005D4D1E" w:rsidRPr="003D2538" w:rsidRDefault="005D4D1E" w:rsidP="005D4D1E">
      <w:pPr>
        <w:spacing w:before="150" w:after="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D25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исследования на контрактной основе, заказчиками которых выступают коммерческие и некоммерческие организации;</w:t>
      </w:r>
    </w:p>
    <w:p w:rsidR="005D4D1E" w:rsidRPr="003D2538" w:rsidRDefault="005D4D1E" w:rsidP="005D4D1E">
      <w:pPr>
        <w:spacing w:before="150" w:after="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D25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контракты на консультационные услуги;</w:t>
      </w:r>
    </w:p>
    <w:p w:rsidR="005D4D1E" w:rsidRPr="003D2538" w:rsidRDefault="005D4D1E" w:rsidP="005D4D1E">
      <w:pPr>
        <w:spacing w:before="150" w:after="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D25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повышение профессиональной квалификации, непрерывное образование и другие учебные курсы;</w:t>
      </w:r>
    </w:p>
    <w:p w:rsidR="005D4D1E" w:rsidRPr="003D2538" w:rsidRDefault="005D4D1E" w:rsidP="005D4D1E">
      <w:pPr>
        <w:spacing w:before="150" w:after="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D25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финансируемая деятельность по восстановлению экономики;</w:t>
      </w:r>
    </w:p>
    <w:p w:rsidR="005D4D1E" w:rsidRPr="003D2538" w:rsidRDefault="005D4D1E" w:rsidP="005D4D1E">
      <w:pPr>
        <w:spacing w:before="150" w:after="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D25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предоставление лицензий на исключительное и неисключительное использование технологий коммерческими или некоммерческими организациями;</w:t>
      </w:r>
    </w:p>
    <w:p w:rsidR="005D4D1E" w:rsidRPr="003D2538" w:rsidRDefault="005D4D1E" w:rsidP="005D4D1E">
      <w:pPr>
        <w:spacing w:before="150" w:after="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D25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доход от всех других источников интеллектуальной собственности;</w:t>
      </w:r>
    </w:p>
    <w:p w:rsidR="005D4D1E" w:rsidRPr="003D2538" w:rsidRDefault="005D4D1E" w:rsidP="005D4D1E">
      <w:pPr>
        <w:spacing w:before="150" w:after="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D25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побочные проекты с различными структурами собственности;</w:t>
      </w:r>
    </w:p>
    <w:p w:rsidR="005D4D1E" w:rsidRPr="003D2538" w:rsidRDefault="005D4D1E" w:rsidP="005D4D1E">
      <w:pPr>
        <w:spacing w:before="150" w:after="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D25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- </w:t>
      </w:r>
      <w:proofErr w:type="spellStart"/>
      <w:r w:rsidRPr="003D25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стартап</w:t>
      </w:r>
      <w:proofErr w:type="spellEnd"/>
      <w:r w:rsidRPr="003D25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-компании,</w:t>
      </w:r>
    </w:p>
    <w:p w:rsidR="005D4D1E" w:rsidRPr="003D2538" w:rsidRDefault="005D4D1E" w:rsidP="005D4D1E">
      <w:pPr>
        <w:spacing w:before="150" w:after="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D25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платные и бесплатные мероприятия, осуществляемые в рамках социальных, общественных и культурных проектов (2).</w:t>
      </w:r>
    </w:p>
    <w:p w:rsidR="005D4D1E" w:rsidRPr="003D2538" w:rsidRDefault="005D4D1E" w:rsidP="005D4D1E">
      <w:pPr>
        <w:spacing w:before="150" w:after="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D25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Важной функцией BIS является участие в Международном форуме по глобальной науке и инновациям (</w:t>
      </w:r>
      <w:proofErr w:type="spellStart"/>
      <w:r w:rsidRPr="003D25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Global</w:t>
      </w:r>
      <w:proofErr w:type="spellEnd"/>
      <w:r w:rsidRPr="003D25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D25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Science</w:t>
      </w:r>
      <w:proofErr w:type="spellEnd"/>
      <w:r w:rsidRPr="003D25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D25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and</w:t>
      </w:r>
      <w:proofErr w:type="spellEnd"/>
      <w:r w:rsidRPr="003D25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D25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Innovation</w:t>
      </w:r>
      <w:proofErr w:type="spellEnd"/>
      <w:r w:rsidRPr="003D25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D25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Forum</w:t>
      </w:r>
      <w:proofErr w:type="spellEnd"/>
      <w:r w:rsidRPr="003D25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), в рамках которого он координирует разработку и реализацию международной научной и инновационной стратегии в Великобритании. Инновационный процесс все в большей мере приобретает глобальный характер, в связи с чем в предпринимательском секторе усиливается тенденция к интернационализации исследований и разработок, цепочек поставок, потребительской базы и адаптации модели открытых инноваций. Международная конкуренция в сфере инноваций обостряется, подстегиваемая, в частности, растущими инвестициями развивающихся стран. Научно-исследовательская база страны, по мнению Р. Скотта, способствует кооперации в целях достижения лидерских позиций вне зависимости от национальных границ высокотехнологичного бизнеса. Для обеспечения привлекательности Великобритании для инновационных компаний, организаций и физических лиц предполагается разработать интернациональную стратегию, которая объединит в себе международные аспекты политики в сферах высшего образования, профессионального </w:t>
      </w:r>
      <w:r w:rsidRPr="003D25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обучения и повышения квалификации, науки и инноваций. Великобритания будет работать над реализацией инициативы Европейской комиссии по лидерским рынкам</w:t>
      </w:r>
    </w:p>
    <w:p w:rsidR="005D4D1E" w:rsidRPr="003D2538" w:rsidRDefault="005D4D1E" w:rsidP="005D4D1E">
      <w:pPr>
        <w:spacing w:before="150" w:after="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D25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Органы реализации инновационной политики</w:t>
      </w:r>
    </w:p>
    <w:p w:rsidR="005D4D1E" w:rsidRDefault="005D4D1E" w:rsidP="005D4D1E">
      <w:pPr>
        <w:spacing w:before="150" w:after="0" w:line="240" w:lineRule="auto"/>
        <w:textAlignment w:val="top"/>
        <w:rPr>
          <w:rFonts w:ascii="Arial" w:hAnsi="Arial" w:cs="Arial"/>
          <w:color w:val="000000"/>
          <w:sz w:val="23"/>
          <w:szCs w:val="23"/>
        </w:rPr>
      </w:pPr>
      <w:r w:rsidRPr="003D25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целом научно-технологическая и инновационная политика Великобритании реализуется через Департамент бизнеса, инноваций и профессионального образования (BIS). Это министерство является основным исполнительным органом правительства, ответственным за разработку, финансирование и управление наукой и научными исследованиями в стране. При этом оно опирается на научно-технологический потенциал университетов и государственных лабораторий и систему подготовки исследователей, инженеров и техников. В ведение BIS входит система научно-исследовательских советов Великобритании (</w:t>
      </w:r>
      <w:proofErr w:type="spellStart"/>
      <w:r w:rsidRPr="003D25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Research</w:t>
      </w:r>
      <w:proofErr w:type="spellEnd"/>
      <w:r w:rsidRPr="003D25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D25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Councils</w:t>
      </w:r>
      <w:proofErr w:type="spellEnd"/>
      <w:r w:rsidRPr="003D25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D25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of</w:t>
      </w:r>
      <w:proofErr w:type="spellEnd"/>
      <w:r w:rsidRPr="003D25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D25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the</w:t>
      </w:r>
      <w:proofErr w:type="spellEnd"/>
      <w:r w:rsidRPr="003D25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D25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United</w:t>
      </w:r>
      <w:proofErr w:type="spellEnd"/>
      <w:r w:rsidRPr="003D25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3D25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Kingdom</w:t>
      </w:r>
      <w:proofErr w:type="spellEnd"/>
      <w:r w:rsidRPr="003D25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RCUK), которые представляют собой партнерство семи исследовательских советов по разным областям науки и Совета по искусству и гуманитарным наукам. Эта организация поддерживает фундаментальные научные и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сследования. Ежегодно RCUK инве</w:t>
      </w:r>
      <w:r>
        <w:rPr>
          <w:rFonts w:ascii="Arial" w:hAnsi="Arial" w:cs="Arial"/>
          <w:color w:val="000000"/>
          <w:sz w:val="23"/>
          <w:szCs w:val="23"/>
        </w:rPr>
        <w:t xml:space="preserve">стирует примерно 2,8 млрд.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ф.ст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 на базовые и прикладные исследования.</w:t>
      </w:r>
    </w:p>
    <w:p w:rsidR="005D4D1E" w:rsidRPr="00E40BC3" w:rsidRDefault="005D4D1E" w:rsidP="005D4D1E">
      <w:pPr>
        <w:shd w:val="clear" w:color="auto" w:fill="FFFFFF"/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E40BC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Инновации объявляются основной целью плана – правительство должно регулировать цифровую сферу только в случае крайней необходимости и делать это аккуратно. Документ направлен на устранение бюрократической волокиты, он должен прекратить громоздкую и запутанную регуляторную политику, чтобы предприятия могли свободно выдвигать новые идеи, развиваться и создавать новые рабочие места.</w:t>
      </w:r>
    </w:p>
    <w:p w:rsidR="005D4D1E" w:rsidRDefault="005D4D1E" w:rsidP="005D4D1E">
      <w:pPr>
        <w:shd w:val="clear" w:color="auto" w:fill="FFFFFF"/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E40BC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Отмечается, что цифровые технологии являются двигателем экономического роста Великобритании. Цифровой сектор принес 151 миллиард фунтов в виде продукции и обеспечил 1,6 миллиона рабочих мест в 2019 году, а в 2020 году привлёк больше венчурного финансирования (11,2 миллиарда фунтов), чем Германия и Франция вместе взятые. В данном секторе занято более двух миллионов человек. Только в 2018 году было создано более 34 тысяч новых технологических предприятий. </w:t>
      </w:r>
    </w:p>
    <w:p w:rsidR="005D4D1E" w:rsidRPr="00E40BC3" w:rsidRDefault="005D4D1E" w:rsidP="005D4D1E">
      <w:pPr>
        <w:shd w:val="clear" w:color="auto" w:fill="FFFFFF"/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E40BC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Цифровые предприятия во многих случаях работают без соответствующего правового обеспечения – существующие правила и нормы, которыми руководствуется бизнес, не были рассчитаны на современные технологии и бизнес-модели.</w:t>
      </w:r>
    </w:p>
    <w:p w:rsidR="005D4D1E" w:rsidRDefault="005D4D1E" w:rsidP="005D4D1E">
      <w:pPr>
        <w:shd w:val="clear" w:color="auto" w:fill="FFFFFF"/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E40BC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Хорошо продуманное регулирование может стимулировать формирование процветающей цифровой экономики и общества, и наоборот.</w:t>
      </w:r>
    </w:p>
    <w:p w:rsidR="005D4D1E" w:rsidRPr="00E40BC3" w:rsidRDefault="005D4D1E" w:rsidP="005D4D1E">
      <w:pPr>
        <w:shd w:val="clear" w:color="auto" w:fill="FFFFFF"/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E40BC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Под «цифровым регулированием» в документе понимается «ряд инструментов регулирования, которые правительство, регулирующие органы, предприятия и другие организации используют для управления воздействием, которое цифровые технологии могут оказывать на отдельных лиц, компании, экономику и общество». К мерам такого управления относятся первичное и делегированное законодательство (подзаконные акты), законодательные кодексы поведения и саморегулирование.</w:t>
      </w:r>
    </w:p>
    <w:p w:rsidR="005D4D1E" w:rsidRPr="00E40BC3" w:rsidRDefault="005D4D1E" w:rsidP="005D4D1E">
      <w:pPr>
        <w:shd w:val="clear" w:color="auto" w:fill="FFFFFF"/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proofErr w:type="spellStart"/>
      <w:r w:rsidRPr="00E40BC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Нерегулятивные</w:t>
      </w:r>
      <w:proofErr w:type="spellEnd"/>
      <w:r w:rsidRPr="00E40BC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инструменты могут дополнять или быть альтернативой «традиционному» регулированию. Таковы отраслевые технические стандарты.</w:t>
      </w:r>
    </w:p>
    <w:p w:rsidR="005D4D1E" w:rsidRDefault="005D4D1E" w:rsidP="005D4D1E">
      <w:pPr>
        <w:shd w:val="clear" w:color="auto" w:fill="FFFFFF"/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E40BC3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lastRenderedPageBreak/>
        <w:t>План определяет, что цифровое регулирование должно быть направлено на стимулирование благосостояния через поддержку трёх основных групп ценностей.</w:t>
      </w:r>
    </w:p>
    <w:p w:rsidR="005D4D1E" w:rsidRPr="00E40BC3" w:rsidRDefault="005D4D1E" w:rsidP="005D4D1E">
      <w:pPr>
        <w:shd w:val="clear" w:color="auto" w:fill="FFFFFF"/>
        <w:spacing w:before="180" w:after="180" w:line="240" w:lineRule="auto"/>
        <w:textAlignment w:val="baseline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E40BC3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Великобритания — одна из лидирующих стран в области цифровой экономики и входит в пятёрку ведущих цифровых правительств мира (группа D5). Рост данной отрасли экономики обусловлен как внутренними, так и внешними инвестициями.</w:t>
      </w:r>
    </w:p>
    <w:p w:rsidR="005D4D1E" w:rsidRDefault="005D4D1E" w:rsidP="005D4D1E">
      <w:pPr>
        <w:shd w:val="clear" w:color="auto" w:fill="FFFFFF"/>
        <w:spacing w:before="180" w:after="180" w:line="240" w:lineRule="auto"/>
        <w:textAlignment w:val="baseline"/>
        <w:rPr>
          <w:rFonts w:ascii="Tahoma" w:hAnsi="Tahoma" w:cs="Tahoma"/>
          <w:color w:val="000000"/>
          <w:sz w:val="26"/>
          <w:szCs w:val="26"/>
          <w:shd w:val="clear" w:color="auto" w:fill="FFFFFF"/>
        </w:rPr>
      </w:pPr>
      <w:r w:rsidRPr="00E40BC3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Оборот технологического сектора экономики Великобритании составляет 170 млрд фунтов стерлингов и в цифровой индустрии заняты более 1,64 млн человек. Количество рабочих мест увеличивается в два раза быстрее, чем в традиционных секторах.</w:t>
      </w:r>
      <w:r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 xml:space="preserve"> </w:t>
      </w:r>
      <w:r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По статистике новый технологический </w:t>
      </w:r>
      <w:proofErr w:type="spellStart"/>
      <w:r>
        <w:rPr>
          <w:rFonts w:ascii="Tahoma" w:hAnsi="Tahoma" w:cs="Tahoma"/>
          <w:color w:val="000000"/>
          <w:sz w:val="26"/>
          <w:szCs w:val="26"/>
          <w:shd w:val="clear" w:color="auto" w:fill="FFFFFF"/>
        </w:rPr>
        <w:t>стартап</w:t>
      </w:r>
      <w:proofErr w:type="spellEnd"/>
      <w:r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открывается в Великобритании каждый час.</w:t>
      </w:r>
    </w:p>
    <w:p w:rsidR="005D4D1E" w:rsidRPr="00F60C91" w:rsidRDefault="005D4D1E" w:rsidP="005D4D1E">
      <w:pPr>
        <w:shd w:val="clear" w:color="auto" w:fill="FFFFFF"/>
        <w:spacing w:before="180" w:after="180" w:line="240" w:lineRule="auto"/>
        <w:textAlignment w:val="baseline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F60C91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 xml:space="preserve">Многие крупные компании из традиционных секторов экономики сменили фокус на инновационное технологическое развитие и воспринимают новые революционные </w:t>
      </w:r>
      <w:proofErr w:type="spellStart"/>
      <w:r w:rsidRPr="00F60C91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стартапы</w:t>
      </w:r>
      <w:proofErr w:type="spellEnd"/>
      <w:r w:rsidRPr="00F60C91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 xml:space="preserve"> не как конкурентов, пытающихся отнять кусок бизнеса, а скорей как ориентир для дальнейшего развития.</w:t>
      </w:r>
    </w:p>
    <w:p w:rsidR="005D4D1E" w:rsidRPr="00F60C91" w:rsidRDefault="005D4D1E" w:rsidP="005D4D1E">
      <w:pPr>
        <w:shd w:val="clear" w:color="auto" w:fill="FFFFFF"/>
        <w:spacing w:before="180" w:after="180" w:line="240" w:lineRule="auto"/>
        <w:textAlignment w:val="baseline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F60C91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 xml:space="preserve">К примеру, на открытии нового здания </w:t>
      </w:r>
      <w:proofErr w:type="spellStart"/>
      <w:r w:rsidRPr="00F60C91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Rise</w:t>
      </w:r>
      <w:proofErr w:type="spellEnd"/>
      <w:r w:rsidRPr="00F60C91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 xml:space="preserve"> </w:t>
      </w:r>
      <w:proofErr w:type="spellStart"/>
      <w:r w:rsidRPr="00F60C91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London</w:t>
      </w:r>
      <w:proofErr w:type="spellEnd"/>
      <w:r w:rsidRPr="00F60C91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 xml:space="preserve"> (флагманского инновационного центра </w:t>
      </w:r>
      <w:proofErr w:type="spellStart"/>
      <w:r w:rsidRPr="00F60C91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Barclays</w:t>
      </w:r>
      <w:proofErr w:type="spellEnd"/>
      <w:r w:rsidRPr="00F60C91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 xml:space="preserve"> </w:t>
      </w:r>
      <w:proofErr w:type="spellStart"/>
      <w:r w:rsidRPr="00F60C91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Group</w:t>
      </w:r>
      <w:proofErr w:type="spellEnd"/>
      <w:r w:rsidRPr="00F60C91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 xml:space="preserve"> и крупнейшего </w:t>
      </w:r>
      <w:proofErr w:type="spellStart"/>
      <w:r w:rsidRPr="00F60C91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финтех-коворкинга</w:t>
      </w:r>
      <w:proofErr w:type="spellEnd"/>
      <w:r w:rsidRPr="00F60C91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 xml:space="preserve"> в Европе) исполнительный директор </w:t>
      </w:r>
      <w:proofErr w:type="spellStart"/>
      <w:r w:rsidRPr="00F60C91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Barclays</w:t>
      </w:r>
      <w:proofErr w:type="spellEnd"/>
      <w:r w:rsidRPr="00F60C91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 xml:space="preserve"> </w:t>
      </w:r>
      <w:proofErr w:type="spellStart"/>
      <w:r w:rsidRPr="00F60C91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Джес</w:t>
      </w:r>
      <w:proofErr w:type="spellEnd"/>
      <w:r w:rsidRPr="00F60C91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 xml:space="preserve"> </w:t>
      </w:r>
      <w:proofErr w:type="spellStart"/>
      <w:r w:rsidRPr="00F60C91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Стейли</w:t>
      </w:r>
      <w:proofErr w:type="spellEnd"/>
      <w:r w:rsidRPr="00F60C91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 xml:space="preserve"> объявил, что </w:t>
      </w:r>
      <w:proofErr w:type="spellStart"/>
      <w:r w:rsidRPr="00F60C91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Barclays</w:t>
      </w:r>
      <w:proofErr w:type="spellEnd"/>
      <w:r w:rsidRPr="00F60C91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 xml:space="preserve"> — технологическая компания.</w:t>
      </w:r>
    </w:p>
    <w:p w:rsidR="005D4D1E" w:rsidRPr="00F60C91" w:rsidRDefault="005D4D1E" w:rsidP="005D4D1E">
      <w:pPr>
        <w:pStyle w:val="a4"/>
        <w:shd w:val="clear" w:color="auto" w:fill="FFFFFF"/>
        <w:spacing w:before="180" w:beforeAutospacing="0" w:after="180" w:afterAutospacing="0"/>
        <w:textAlignment w:val="baseline"/>
        <w:rPr>
          <w:rFonts w:ascii="Tahoma" w:hAnsi="Tahoma" w:cs="Tahoma"/>
          <w:color w:val="000000"/>
          <w:sz w:val="26"/>
          <w:szCs w:val="26"/>
        </w:rPr>
      </w:pPr>
      <w:r w:rsidRPr="00F60C91">
        <w:rPr>
          <w:rFonts w:ascii="Tahoma" w:hAnsi="Tahoma" w:cs="Tahoma"/>
          <w:color w:val="000000"/>
          <w:sz w:val="26"/>
          <w:szCs w:val="26"/>
        </w:rPr>
        <w:t xml:space="preserve">За прошлый год в Великобритании прошло более 22 тысяч мероприятий в технологическом секторе, и это больше, чем где-либо ещё. Помимо крупнейшей многопрофильной выставки </w:t>
      </w:r>
      <w:proofErr w:type="spellStart"/>
      <w:r w:rsidRPr="00F60C91">
        <w:rPr>
          <w:rFonts w:ascii="Tahoma" w:hAnsi="Tahoma" w:cs="Tahoma"/>
          <w:color w:val="000000"/>
          <w:sz w:val="26"/>
          <w:szCs w:val="26"/>
        </w:rPr>
        <w:t>London</w:t>
      </w:r>
      <w:proofErr w:type="spellEnd"/>
      <w:r w:rsidRPr="00F60C91">
        <w:rPr>
          <w:rFonts w:ascii="Tahoma" w:hAnsi="Tahoma" w:cs="Tahoma"/>
          <w:color w:val="000000"/>
          <w:sz w:val="26"/>
          <w:szCs w:val="26"/>
        </w:rPr>
        <w:t xml:space="preserve"> </w:t>
      </w:r>
      <w:proofErr w:type="spellStart"/>
      <w:r w:rsidRPr="00F60C91">
        <w:rPr>
          <w:rFonts w:ascii="Tahoma" w:hAnsi="Tahoma" w:cs="Tahoma"/>
          <w:color w:val="000000"/>
          <w:sz w:val="26"/>
          <w:szCs w:val="26"/>
        </w:rPr>
        <w:t>Tech</w:t>
      </w:r>
      <w:proofErr w:type="spellEnd"/>
      <w:r w:rsidRPr="00F60C91">
        <w:rPr>
          <w:rFonts w:ascii="Tahoma" w:hAnsi="Tahoma" w:cs="Tahoma"/>
          <w:color w:val="000000"/>
          <w:sz w:val="26"/>
          <w:szCs w:val="26"/>
        </w:rPr>
        <w:t xml:space="preserve"> </w:t>
      </w:r>
      <w:proofErr w:type="spellStart"/>
      <w:r w:rsidRPr="00F60C91">
        <w:rPr>
          <w:rFonts w:ascii="Tahoma" w:hAnsi="Tahoma" w:cs="Tahoma"/>
          <w:color w:val="000000"/>
          <w:sz w:val="26"/>
          <w:szCs w:val="26"/>
        </w:rPr>
        <w:t>Week</w:t>
      </w:r>
      <w:proofErr w:type="spellEnd"/>
      <w:r w:rsidRPr="00F60C91">
        <w:rPr>
          <w:rFonts w:ascii="Tahoma" w:hAnsi="Tahoma" w:cs="Tahoma"/>
          <w:color w:val="000000"/>
          <w:sz w:val="26"/>
          <w:szCs w:val="26"/>
        </w:rPr>
        <w:t>, которая проводится ежегодно в июне, для каждого направления технологического бизн</w:t>
      </w:r>
      <w:r>
        <w:rPr>
          <w:rFonts w:ascii="Tahoma" w:hAnsi="Tahoma" w:cs="Tahoma"/>
          <w:color w:val="000000"/>
          <w:sz w:val="26"/>
          <w:szCs w:val="26"/>
        </w:rPr>
        <w:t xml:space="preserve">еса существуют свои мероприятия. </w:t>
      </w:r>
      <w:r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Инновационная экосистема расположена по всей территории Великобритании: от «золотого треугольника» (Лондон, Оксфорд, </w:t>
      </w:r>
      <w:proofErr w:type="spellStart"/>
      <w:r>
        <w:rPr>
          <w:rFonts w:ascii="Tahoma" w:hAnsi="Tahoma" w:cs="Tahoma"/>
          <w:color w:val="000000"/>
          <w:sz w:val="26"/>
          <w:szCs w:val="26"/>
          <w:shd w:val="clear" w:color="auto" w:fill="FFFFFF"/>
        </w:rPr>
        <w:t>Кэмбридж</w:t>
      </w:r>
      <w:proofErr w:type="spellEnd"/>
      <w:r>
        <w:rPr>
          <w:rFonts w:ascii="Tahoma" w:hAnsi="Tahoma" w:cs="Tahoma"/>
          <w:color w:val="000000"/>
          <w:sz w:val="26"/>
          <w:szCs w:val="26"/>
          <w:shd w:val="clear" w:color="auto" w:fill="FFFFFF"/>
        </w:rPr>
        <w:t>), Манчестера, Бристоля и Шеффилда до Эдинбурга и Северной Ирландии.</w:t>
      </w:r>
      <w:r w:rsidRPr="00F60C91">
        <w:rPr>
          <w:rFonts w:ascii="Tahoma" w:hAnsi="Tahoma" w:cs="Tahoma"/>
          <w:color w:val="000000"/>
          <w:sz w:val="26"/>
          <w:szCs w:val="26"/>
        </w:rPr>
        <w:t xml:space="preserve"> В 2016 году цифровые кластеры вне Лондона привлекли больше 4,5 млрд фунтов стерлингов инвестиций. Правительство Великобритании планирует выделить 21 млн фунтов стерлингов на расширение программ </w:t>
      </w:r>
      <w:proofErr w:type="spellStart"/>
      <w:r w:rsidRPr="00F60C91">
        <w:rPr>
          <w:rFonts w:ascii="Tahoma" w:hAnsi="Tahoma" w:cs="Tahoma"/>
          <w:color w:val="000000"/>
          <w:sz w:val="26"/>
          <w:szCs w:val="26"/>
        </w:rPr>
        <w:t>TechCity</w:t>
      </w:r>
      <w:proofErr w:type="spellEnd"/>
      <w:r w:rsidRPr="00F60C91">
        <w:rPr>
          <w:rFonts w:ascii="Tahoma" w:hAnsi="Tahoma" w:cs="Tahoma"/>
          <w:color w:val="000000"/>
          <w:sz w:val="26"/>
          <w:szCs w:val="26"/>
        </w:rPr>
        <w:t xml:space="preserve"> UK и </w:t>
      </w:r>
      <w:proofErr w:type="spellStart"/>
      <w:r w:rsidRPr="00F60C91">
        <w:rPr>
          <w:rFonts w:ascii="Tahoma" w:hAnsi="Tahoma" w:cs="Tahoma"/>
          <w:color w:val="000000"/>
          <w:sz w:val="26"/>
          <w:szCs w:val="26"/>
        </w:rPr>
        <w:t>TechNorth</w:t>
      </w:r>
      <w:proofErr w:type="spellEnd"/>
      <w:r w:rsidRPr="00F60C91">
        <w:rPr>
          <w:rFonts w:ascii="Tahoma" w:hAnsi="Tahoma" w:cs="Tahoma"/>
          <w:color w:val="000000"/>
          <w:sz w:val="26"/>
          <w:szCs w:val="26"/>
        </w:rPr>
        <w:t>, которые были созданы для координации британской экосистемы кластеров, акселераторов и технопарков.</w:t>
      </w:r>
    </w:p>
    <w:p w:rsidR="005D4D1E" w:rsidRPr="00050DB5" w:rsidRDefault="005D4D1E" w:rsidP="005D4D1E">
      <w:pPr>
        <w:shd w:val="clear" w:color="auto" w:fill="FFFFFF"/>
        <w:spacing w:before="180" w:after="180" w:line="240" w:lineRule="auto"/>
        <w:textAlignment w:val="baseline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F60C91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 xml:space="preserve">Они продолжат работу как единая организация </w:t>
      </w:r>
      <w:proofErr w:type="spellStart"/>
      <w:r w:rsidRPr="00F60C91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TechNation</w:t>
      </w:r>
      <w:proofErr w:type="spellEnd"/>
      <w:r w:rsidRPr="00F60C91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.</w:t>
      </w:r>
      <w:r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 xml:space="preserve"> </w:t>
      </w:r>
      <w:r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Планируется дальнейшее увеличение бюджета для программ R&amp;D </w:t>
      </w:r>
      <w:proofErr w:type="spellStart"/>
      <w:r>
        <w:rPr>
          <w:rFonts w:ascii="Tahoma" w:hAnsi="Tahoma" w:cs="Tahoma"/>
          <w:color w:val="000000"/>
          <w:sz w:val="26"/>
          <w:szCs w:val="26"/>
          <w:shd w:val="clear" w:color="auto" w:fill="FFFFFF"/>
        </w:rPr>
        <w:t>tax</w:t>
      </w:r>
      <w:proofErr w:type="spellEnd"/>
      <w:r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6"/>
          <w:szCs w:val="26"/>
          <w:shd w:val="clear" w:color="auto" w:fill="FFFFFF"/>
        </w:rPr>
        <w:t>credits</w:t>
      </w:r>
      <w:proofErr w:type="spellEnd"/>
      <w:r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(налоговый вычет для компаний, занимающихся исследованиями и разработками) и EIS (налоговые льготы для инвесторов, поддерживающих инновационные </w:t>
      </w:r>
      <w:proofErr w:type="spellStart"/>
      <w:proofErr w:type="gramStart"/>
      <w:r>
        <w:rPr>
          <w:rFonts w:ascii="Tahoma" w:hAnsi="Tahoma" w:cs="Tahoma"/>
          <w:color w:val="000000"/>
          <w:sz w:val="26"/>
          <w:szCs w:val="26"/>
          <w:shd w:val="clear" w:color="auto" w:fill="FFFFFF"/>
        </w:rPr>
        <w:t>стартапы</w:t>
      </w:r>
      <w:proofErr w:type="spellEnd"/>
      <w:r>
        <w:rPr>
          <w:rFonts w:ascii="Tahoma" w:hAnsi="Tahoma" w:cs="Tahoma"/>
          <w:color w:val="000000"/>
          <w:sz w:val="26"/>
          <w:szCs w:val="26"/>
          <w:shd w:val="clear" w:color="auto" w:fill="FFFFFF"/>
        </w:rPr>
        <w:t>)</w:t>
      </w:r>
      <w:r>
        <w:rPr>
          <w:rFonts w:ascii="REG" w:hAnsi="REG"/>
          <w:i/>
          <w:iCs/>
          <w:color w:val="000000"/>
          <w:sz w:val="27"/>
          <w:szCs w:val="27"/>
          <w:bdr w:val="none" w:sz="0" w:space="0" w:color="auto" w:frame="1"/>
        </w:rPr>
        <w:t>Великобритания</w:t>
      </w:r>
      <w:proofErr w:type="gramEnd"/>
      <w:r>
        <w:rPr>
          <w:rFonts w:ascii="REG" w:hAnsi="REG"/>
          <w:i/>
          <w:iCs/>
          <w:color w:val="000000"/>
          <w:sz w:val="27"/>
          <w:szCs w:val="27"/>
          <w:bdr w:val="none" w:sz="0" w:space="0" w:color="auto" w:frame="1"/>
        </w:rPr>
        <w:t>: инновационная политика и методы ее реализации</w:t>
      </w:r>
      <w:r>
        <w:rPr>
          <w:rFonts w:ascii="CON" w:hAnsi="CON"/>
          <w:color w:val="000000"/>
          <w:sz w:val="23"/>
          <w:szCs w:val="23"/>
          <w:bdr w:val="none" w:sz="0" w:space="0" w:color="auto" w:frame="1"/>
        </w:rPr>
        <w:t>.</w:t>
      </w:r>
    </w:p>
    <w:p w:rsidR="005D4D1E" w:rsidRDefault="005D4D1E" w:rsidP="005D4D1E">
      <w:pPr>
        <w:numPr>
          <w:ilvl w:val="0"/>
          <w:numId w:val="1"/>
        </w:numPr>
        <w:shd w:val="clear" w:color="auto" w:fill="EEEEEE"/>
        <w:spacing w:after="0" w:line="315" w:lineRule="atLeast"/>
        <w:ind w:right="45"/>
        <w:textAlignment w:val="top"/>
        <w:rPr>
          <w:rFonts w:ascii="REG" w:hAnsi="REG"/>
          <w:color w:val="000000"/>
          <w:sz w:val="18"/>
          <w:szCs w:val="18"/>
        </w:rPr>
      </w:pPr>
      <w:proofErr w:type="spellStart"/>
      <w:r>
        <w:rPr>
          <w:rStyle w:val="hl"/>
          <w:rFonts w:ascii="REG" w:hAnsi="REG"/>
          <w:color w:val="000000"/>
          <w:sz w:val="18"/>
          <w:szCs w:val="18"/>
          <w:bdr w:val="none" w:sz="0" w:space="0" w:color="auto" w:frame="1"/>
        </w:rPr>
        <w:t>Черноморова</w:t>
      </w:r>
      <w:proofErr w:type="spellEnd"/>
      <w:r>
        <w:rPr>
          <w:rStyle w:val="hl"/>
          <w:rFonts w:ascii="REG" w:hAnsi="REG"/>
          <w:color w:val="000000"/>
          <w:sz w:val="18"/>
          <w:szCs w:val="18"/>
          <w:bdr w:val="none" w:sz="0" w:space="0" w:color="auto" w:frame="1"/>
        </w:rPr>
        <w:t xml:space="preserve"> Т. А.</w:t>
      </w:r>
      <w:r w:rsidRPr="001F7D51">
        <w:t xml:space="preserve"> </w:t>
      </w:r>
      <w:r w:rsidRPr="001F7D51">
        <w:rPr>
          <w:rStyle w:val="hl"/>
          <w:rFonts w:ascii="REG" w:hAnsi="REG"/>
          <w:color w:val="000000"/>
          <w:sz w:val="18"/>
          <w:szCs w:val="18"/>
          <w:bdr w:val="none" w:sz="0" w:space="0" w:color="auto" w:frame="1"/>
        </w:rPr>
        <w:t>https://cyberleninka.ru/article/n/velikobritaniya-innovatsionnaya-politika-i-metody-ee-realizatsi</w:t>
      </w:r>
    </w:p>
    <w:p w:rsidR="002455D5" w:rsidRDefault="002455D5">
      <w:bookmarkStart w:id="0" w:name="_GoBack"/>
      <w:bookmarkEnd w:id="0"/>
    </w:p>
    <w:sectPr w:rsidR="002455D5" w:rsidSect="005D4D1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EG">
    <w:altName w:val="Times New Roman"/>
    <w:panose1 w:val="00000000000000000000"/>
    <w:charset w:val="00"/>
    <w:family w:val="roman"/>
    <w:notTrueType/>
    <w:pitch w:val="default"/>
  </w:font>
  <w:font w:name="CO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4E6A25"/>
    <w:multiLevelType w:val="multilevel"/>
    <w:tmpl w:val="DCAA2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9F2"/>
    <w:rsid w:val="002455D5"/>
    <w:rsid w:val="005D4D1E"/>
    <w:rsid w:val="0086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637C3F-CEE0-4442-A9AC-D608C9458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D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4D1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D4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">
    <w:name w:val="hl"/>
    <w:basedOn w:val="a0"/>
    <w:rsid w:val="005D4D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90%D1%80%D0%BA%D1%80%D0%B0%D0%B9%D1%82,_%D0%A0%D0%B8%D1%87%D0%B0%D1%80%D0%B4" TargetMode="External"/><Relationship Id="rId18" Type="http://schemas.openxmlformats.org/officeDocument/2006/relationships/hyperlink" Target="https://ru.wikipedia.org/wiki/%D0%A0%D0%B0%D0%B1%D0%BE%D1%87%D0%B0%D1%8F_%D1%81%D0%B8%D0%BB%D0%B0" TargetMode="External"/><Relationship Id="rId26" Type="http://schemas.openxmlformats.org/officeDocument/2006/relationships/hyperlink" Target="https://ru.wikipedia.org/wiki/%D0%9A%D0%B0%D0%BD%D0%B0%D0%BB%D0%BE%D0%BC%D0%B0%D0%BD%D0%B8%D1%8F" TargetMode="External"/><Relationship Id="rId39" Type="http://schemas.openxmlformats.org/officeDocument/2006/relationships/hyperlink" Target="https://ru.wikipedia.org/wiki/%D0%A2%D0%B0%D0%BC%D0%BE%D0%B6%D0%B5%D0%BD%D0%BD%D1%8B%D0%B5_%D0%BF%D0%BE%D1%88%D0%BB%D0%B8%D0%BD%D1%8B" TargetMode="External"/><Relationship Id="rId21" Type="http://schemas.openxmlformats.org/officeDocument/2006/relationships/hyperlink" Target="https://ru.wikipedia.org/wiki/%D0%9C%D0%B5%D1%82%D0%B0%D0%BB%D0%BB%D1%83%D1%80%D0%B3%D0%B8%D1%8F" TargetMode="External"/><Relationship Id="rId34" Type="http://schemas.openxmlformats.org/officeDocument/2006/relationships/hyperlink" Target="https://ru.wikipedia.org/wiki/%D0%96%D0%B5%D0%BB%D0%B5%D0%B7%D0%BD%D0%BE%D0%B4%D0%BE%D1%80%D0%BE%D0%B6%D0%BD%D1%8B%D0%B9_%D1%82%D1%80%D0%B0%D0%BD%D1%81%D0%BF%D0%BE%D1%80%D1%82" TargetMode="External"/><Relationship Id="rId42" Type="http://schemas.openxmlformats.org/officeDocument/2006/relationships/hyperlink" Target="https://ru.wikipedia.org/wiki/%D0%9F%D0%BE%D1%81%D1%82%D0%B8%D0%BD%D0%B4%D1%83%D1%81%D1%82%D1%80%D0%B8%D0%B0%D0%BB%D1%8C%D0%BD%D0%BE%D0%B5_%D0%BE%D0%B1%D1%89%D0%B5%D1%81%D1%82%D0%B2%D0%BE" TargetMode="External"/><Relationship Id="rId47" Type="http://schemas.openxmlformats.org/officeDocument/2006/relationships/hyperlink" Target="https://ru.wikipedia.org/wiki/%D0%92%D0%92%D0%9F" TargetMode="External"/><Relationship Id="rId50" Type="http://schemas.openxmlformats.org/officeDocument/2006/relationships/hyperlink" Target="https://ru.wikipedia.org/wiki/%D0%AD%D0%BA%D1%81%D0%BF%D0%BE%D1%80%D1%82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ru.wikipedia.org/wiki/%D0%9F%D0%B0%D1%80%D0%BE%D0%B2%D0%B0%D1%8F_%D0%BC%D0%B0%D1%88%D0%B8%D0%BD%D0%B0" TargetMode="External"/><Relationship Id="rId12" Type="http://schemas.openxmlformats.org/officeDocument/2006/relationships/hyperlink" Target="https://ru.wikipedia.org/wiki/%D0%91%D0%B8%D1%80%D0%BC%D0%B8%D0%BD%D0%B3%D0%B5%D0%BC" TargetMode="External"/><Relationship Id="rId17" Type="http://schemas.openxmlformats.org/officeDocument/2006/relationships/hyperlink" Target="https://ru.wikipedia.org/wiki/%D0%A4%D0%B0%D0%B1%D1%80%D0%B8%D0%BA%D0%B0" TargetMode="External"/><Relationship Id="rId25" Type="http://schemas.openxmlformats.org/officeDocument/2006/relationships/hyperlink" Target="https://ru.wikipedia.org/wiki/%D0%94%D1%80%D0%B5%D0%BB%D1%8C" TargetMode="External"/><Relationship Id="rId33" Type="http://schemas.openxmlformats.org/officeDocument/2006/relationships/hyperlink" Target="https://ru.wikipedia.org/wiki/%D0%9A%D0%BB%D0%B0%D0%B9%D0%B4_(%D1%80%D0%B5%D0%BA%D0%B0)" TargetMode="External"/><Relationship Id="rId38" Type="http://schemas.openxmlformats.org/officeDocument/2006/relationships/hyperlink" Target="https://ru.wikipedia.org/wiki/%D0%93%D0%B5%D0%B3%D0%B5%D0%BC%D0%BE%D0%BD%D0%B8%D1%8F" TargetMode="External"/><Relationship Id="rId46" Type="http://schemas.openxmlformats.org/officeDocument/2006/relationships/hyperlink" Target="https://ru.wikipedia.org/wiki/%D0%A1%D1%84%D0%B5%D1%80%D0%B0_%D1%83%D1%81%D0%BB%D1%83%D0%B3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F%D1%80%D0%BE%D0%B8%D0%B7%D0%B2%D0%BE%D0%B4%D1%81%D1%82%D0%B2%D0%BE" TargetMode="External"/><Relationship Id="rId20" Type="http://schemas.openxmlformats.org/officeDocument/2006/relationships/hyperlink" Target="https://ru.wikipedia.org/wiki/%D0%92%D0%BD%D1%83%D1%82%D1%80%D0%B5%D0%BD%D0%BD%D0%B8%D0%B9_%D1%80%D1%8B%D0%BD%D0%BE%D0%BA" TargetMode="External"/><Relationship Id="rId29" Type="http://schemas.openxmlformats.org/officeDocument/2006/relationships/hyperlink" Target="https://ru.wikipedia.org/wiki/%D0%9C%D0%BE%D1%80%D1%81%D0%BA%D0%BE%D0%B9_%D1%82%D1%80%D0%B0%D0%BD%D1%81%D0%BF%D0%BE%D1%80%D1%82" TargetMode="External"/><Relationship Id="rId41" Type="http://schemas.openxmlformats.org/officeDocument/2006/relationships/hyperlink" Target="https://ru.wikipedia.org/wiki/%D0%A4%D1%80%D0%B8%D1%82%D1%80%D0%B5%D0%B4%D0%B5%D1%80%D1%81%D1%82%D0%B2%D0%BE" TargetMode="External"/><Relationship Id="rId54" Type="http://schemas.openxmlformats.org/officeDocument/2006/relationships/hyperlink" Target="https://ru.wikipedia.org/wiki/%D0%9D%D0%B5%D1%84%D1%82%D0%B5%D0%BF%D1%80%D0%BE%D0%B4%D1%83%D0%BA%D1%8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1769_%D0%B3%D0%BE%D0%B4" TargetMode="External"/><Relationship Id="rId11" Type="http://schemas.openxmlformats.org/officeDocument/2006/relationships/hyperlink" Target="https://ru.wikipedia.org/wiki/%D0%A2%D0%BE%D0%BF%D0%BB%D0%B8%D0%B2%D0%BE" TargetMode="External"/><Relationship Id="rId24" Type="http://schemas.openxmlformats.org/officeDocument/2006/relationships/hyperlink" Target="https://ru.wikipedia.org/wiki/%D0%A2%D0%BE%D0%BA%D0%B0%D1%80%D0%BD%D1%8B%D0%B9_%D1%81%D1%82%D0%B0%D0%BD%D0%BE%D0%BA" TargetMode="External"/><Relationship Id="rId32" Type="http://schemas.openxmlformats.org/officeDocument/2006/relationships/hyperlink" Target="https://ru.wikipedia.org/wiki/%D0%9F%D0%B0%D1%80%D0%BE%D1%85%D0%BE%D0%B4" TargetMode="External"/><Relationship Id="rId37" Type="http://schemas.openxmlformats.org/officeDocument/2006/relationships/hyperlink" Target="https://ru.wikipedia.org/wiki/%D0%96%D0%B5%D0%BB%D0%B5%D0%B7%D0%BD%D0%B0%D1%8F_%D0%B4%D0%BE%D1%80%D0%BE%D0%B3%D0%B0_%D0%9B%D0%B8%D0%B2%D0%B5%D1%80%D0%BF%D1%83%D0%BB%D1%8C_%E2%80%94_%D0%9C%D0%B0%D0%BD%D1%87%D0%B5%D1%81%D1%82%D0%B5%D1%80" TargetMode="External"/><Relationship Id="rId40" Type="http://schemas.openxmlformats.org/officeDocument/2006/relationships/hyperlink" Target="https://ru.wikipedia.org/wiki/%D0%91%D1%83%D1%80%D0%B6%D1%83%D0%B0%D0%B7%D0%B8%D1%8F" TargetMode="External"/><Relationship Id="rId45" Type="http://schemas.openxmlformats.org/officeDocument/2006/relationships/hyperlink" Target="https://ru.wikipedia.org/wiki/%D0%A1%D0%BF%D0%B8%D1%81%D0%BE%D0%BA_%D1%81%D1%82%D1%80%D0%B0%D0%BD_%D0%BF%D0%BE_%D0%92%D0%92%D0%9F_(%D0%9F%D0%9F%D0%A1)" TargetMode="External"/><Relationship Id="rId53" Type="http://schemas.openxmlformats.org/officeDocument/2006/relationships/hyperlink" Target="https://ru.wikipedia.org/wiki/%D0%AD%D0%BA%D0%BE%D0%BD%D0%BE%D0%BC%D0%B8%D0%BA%D0%B0_%D0%92%D0%B5%D0%BB%D0%B8%D0%BA%D0%BE%D0%B1%D1%80%D0%B8%D1%82%D0%B0%D0%BD%D0%B8%D0%B8" TargetMode="External"/><Relationship Id="rId5" Type="http://schemas.openxmlformats.org/officeDocument/2006/relationships/hyperlink" Target="https://ru.wikipedia.org/wiki/%D0%9D%D1%8C%D1%8E%D0%BA%D0%BE%D0%BC%D0%B5%D0%BD,_%D0%A2%D0%BE%D0%BC%D0%B0%D1%81" TargetMode="External"/><Relationship Id="rId15" Type="http://schemas.openxmlformats.org/officeDocument/2006/relationships/hyperlink" Target="https://ru.wikipedia.org/wiki/%D0%9C%D0%B0%D0%BD%D1%83%D1%84%D0%B0%D0%BA%D1%82%D1%83%D1%80%D0%B0" TargetMode="External"/><Relationship Id="rId23" Type="http://schemas.openxmlformats.org/officeDocument/2006/relationships/hyperlink" Target="https://ru.wikipedia.org/wiki/%D0%9C%D0%B0%D1%88%D0%B8%D0%BD%D0%BE%D1%81%D1%82%D1%80%D0%BE%D0%B5%D0%BD%D0%B8%D0%B5" TargetMode="External"/><Relationship Id="rId28" Type="http://schemas.openxmlformats.org/officeDocument/2006/relationships/hyperlink" Target="https://ru.wikipedia.org/wiki/%D0%96%D0%B5%D0%BB%D0%B5%D0%B7%D0%BD%D0%BE%D0%B4%D0%BE%D1%80%D0%BE%D0%B6%D0%BD%D1%8B%D0%B9_%D1%82%D1%80%D0%B0%D0%BD%D1%81%D0%BF%D0%BE%D1%80%D1%82" TargetMode="External"/><Relationship Id="rId36" Type="http://schemas.openxmlformats.org/officeDocument/2006/relationships/hyperlink" Target="https://ru.wikipedia.org/wiki/%D0%A1%D1%82%D0%B5%D1%84%D0%B5%D0%BD%D1%81%D0%BE%D0%BD,_%D0%94%D0%B6%D0%BE%D1%80%D0%B4%D0%B6" TargetMode="External"/><Relationship Id="rId49" Type="http://schemas.openxmlformats.org/officeDocument/2006/relationships/hyperlink" Target="https://ru.wikipedia.org/wiki/%D0%A2%D1%80%D0%B0%D0%BD%D1%81%D0%BF%D0%BE%D1%80%D1%82" TargetMode="External"/><Relationship Id="rId10" Type="http://schemas.openxmlformats.org/officeDocument/2006/relationships/hyperlink" Target="https://ru.wikipedia.org/wiki/%D0%98%D1%81%D0%BA%D0%BE%D0%BF%D0%B0%D0%B5%D0%BC%D1%8B%D0%B9_%D1%83%D0%B3%D0%BE%D0%BB%D1%8C" TargetMode="External"/><Relationship Id="rId19" Type="http://schemas.openxmlformats.org/officeDocument/2006/relationships/hyperlink" Target="https://ru.wikipedia.org/wiki/%D0%9A%D0%B0%D0%BF%D0%B8%D1%82%D0%B0%D0%BB" TargetMode="External"/><Relationship Id="rId31" Type="http://schemas.openxmlformats.org/officeDocument/2006/relationships/hyperlink" Target="https://ru.wikipedia.org/wiki/1812_%D0%B3%D0%BE%D0%B4" TargetMode="External"/><Relationship Id="rId44" Type="http://schemas.openxmlformats.org/officeDocument/2006/relationships/hyperlink" Target="https://ru.wikipedia.org/wiki/%D0%92%D0%B5%D0%BB%D0%B8%D0%BA%D0%BE%D0%B1%D1%80%D0%B8%D1%82%D0%B0%D0%BD%D0%B8%D1%8F" TargetMode="External"/><Relationship Id="rId52" Type="http://schemas.openxmlformats.org/officeDocument/2006/relationships/hyperlink" Target="https://ru.wikipedia.org/wiki/%D0%A1%D1%82%D1%80%D0%BE%D0%B8%D1%82%D0%B5%D0%BB%D1%8C%D1%81%D1%82%D0%B2%D0%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3%D0%B0%D1%82%D1%82,_%D0%94%D0%B6%D0%B5%D0%B9%D0%BC%D1%81" TargetMode="External"/><Relationship Id="rId14" Type="http://schemas.openxmlformats.org/officeDocument/2006/relationships/hyperlink" Target="https://ru.wikipedia.org/wiki/%D0%9A%D0%BE%D1%80%D1%82,_%D0%93%D0%B5%D0%BD%D1%80%D0%B8" TargetMode="External"/><Relationship Id="rId22" Type="http://schemas.openxmlformats.org/officeDocument/2006/relationships/hyperlink" Target="https://ru.wikipedia.org/wiki/%D0%A3%D0%B3%D0%BE%D0%BB%D1%8C%D0%BD%D0%B0%D1%8F_%D0%BF%D1%80%D0%BE%D0%BC%D1%8B%D1%88%D0%BB%D0%B5%D0%BD%D0%BD%D0%BE%D1%81%D1%82%D1%8C_%D0%B2_%D0%9A%D0%B8%D1%82%D0%B0%D0%B5" TargetMode="External"/><Relationship Id="rId27" Type="http://schemas.openxmlformats.org/officeDocument/2006/relationships/hyperlink" Target="https://ru.wikipedia.org/wiki/%D0%A0%D0%B5%D1%87%D0%BD%D0%BE%D0%B9_%D1%82%D1%80%D0%B0%D0%BD%D1%81%D0%BF%D0%BE%D1%80%D1%82" TargetMode="External"/><Relationship Id="rId30" Type="http://schemas.openxmlformats.org/officeDocument/2006/relationships/hyperlink" Target="https://ru.wikipedia.org/wiki/%D0%A2%D1%80%D0%B0%D0%BD%D1%81%D0%BF%D0%BE%D1%80%D1%82" TargetMode="External"/><Relationship Id="rId35" Type="http://schemas.openxmlformats.org/officeDocument/2006/relationships/hyperlink" Target="https://ru.wikipedia.org/wiki/%D0%A2%D1%80%D0%B5%D0%B2%D0%B8%D1%82%D0%B8%D0%BA,_%D0%A0%D0%B8%D1%87%D0%B0%D1%80%D0%B4" TargetMode="External"/><Relationship Id="rId43" Type="http://schemas.openxmlformats.org/officeDocument/2006/relationships/hyperlink" Target="https://ru.wikipedia.org/wiki/%D0%AD%D0%BA%D0%BE%D0%BD%D0%BE%D0%BC%D0%B8%D0%BA%D0%B0_%D0%92%D0%B5%D0%BB%D0%B8%D0%BA%D0%BE%D0%B1%D1%80%D0%B8%D1%82%D0%B0%D0%BD%D0%B8%D0%B8" TargetMode="External"/><Relationship Id="rId48" Type="http://schemas.openxmlformats.org/officeDocument/2006/relationships/hyperlink" Target="https://ru.wikipedia.org/wiki/%D0%9C%D0%B0%D1%88%D0%B8%D0%BD%D0%BE%D1%81%D1%82%D1%80%D0%BE%D0%B5%D0%BD%D0%B8%D0%B5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ru.wikipedia.org/wiki/1782_%D0%B3%D0%BE%D0%B4" TargetMode="External"/><Relationship Id="rId51" Type="http://schemas.openxmlformats.org/officeDocument/2006/relationships/hyperlink" Target="https://ru.wikipedia.org/wiki/%D0%A1%D0%B5%D0%BB%D1%8C%D1%81%D0%BA%D0%BE%D0%B5_%D1%85%D0%BE%D0%B7%D1%8F%D0%B9%D1%81%D1%82%D0%B2%D0%BE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4469</Words>
  <Characters>25478</Characters>
  <Application>Microsoft Office Word</Application>
  <DocSecurity>0</DocSecurity>
  <Lines>212</Lines>
  <Paragraphs>59</Paragraphs>
  <ScaleCrop>false</ScaleCrop>
  <Company/>
  <LinksUpToDate>false</LinksUpToDate>
  <CharactersWithSpaces>29888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</dc:creator>
  <cp:keywords/>
  <dc:description/>
  <cp:lastModifiedBy>Pchelp</cp:lastModifiedBy>
  <cp:revision>2</cp:revision>
  <dcterms:created xsi:type="dcterms:W3CDTF">2022-10-05T13:58:00Z</dcterms:created>
  <dcterms:modified xsi:type="dcterms:W3CDTF">2022-10-05T13:58:00Z</dcterms:modified>
</cp:coreProperties>
</file>